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E7" w:rsidRPr="009C1753" w:rsidRDefault="00113D42" w:rsidP="000D06BF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郝皓</w:t>
      </w:r>
      <w:r w:rsidR="00BF3A48" w:rsidRPr="009C1753">
        <w:rPr>
          <w:rFonts w:asciiTheme="minorEastAsia" w:hAnsiTheme="minorEastAsia" w:hint="eastAsia"/>
          <w:b/>
          <w:sz w:val="30"/>
          <w:szCs w:val="30"/>
        </w:rPr>
        <w:t>赴</w:t>
      </w:r>
      <w:r>
        <w:rPr>
          <w:rFonts w:asciiTheme="minorEastAsia" w:hAnsiTheme="minorEastAsia" w:hint="eastAsia"/>
          <w:b/>
          <w:sz w:val="30"/>
          <w:szCs w:val="30"/>
        </w:rPr>
        <w:t>新加坡参会并作大会报告</w:t>
      </w:r>
      <w:r w:rsidR="00BF3A48" w:rsidRPr="009C1753">
        <w:rPr>
          <w:rFonts w:asciiTheme="minorEastAsia" w:hAnsiTheme="minorEastAsia" w:hint="eastAsia"/>
          <w:b/>
          <w:sz w:val="30"/>
          <w:szCs w:val="30"/>
        </w:rPr>
        <w:t>出访报告</w:t>
      </w:r>
    </w:p>
    <w:p w:rsidR="009C1753" w:rsidRPr="009C1753" w:rsidRDefault="009C1753" w:rsidP="000D06BF">
      <w:pPr>
        <w:jc w:val="center"/>
        <w:rPr>
          <w:rFonts w:asciiTheme="minorEastAsia" w:hAnsiTheme="minorEastAsia"/>
          <w:b/>
          <w:sz w:val="24"/>
          <w:szCs w:val="24"/>
        </w:rPr>
      </w:pPr>
    </w:p>
    <w:p w:rsidR="000D06BF" w:rsidRPr="009C1753" w:rsidRDefault="00046FD6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境外公务活动情况</w:t>
      </w:r>
      <w:r w:rsidR="000D06BF" w:rsidRPr="009C1753">
        <w:rPr>
          <w:rFonts w:asciiTheme="minorEastAsia" w:hAnsiTheme="minorEastAsia" w:hint="eastAsia"/>
          <w:sz w:val="24"/>
          <w:szCs w:val="24"/>
        </w:rPr>
        <w:t>（</w:t>
      </w:r>
      <w:r w:rsidR="009C1753">
        <w:rPr>
          <w:rFonts w:asciiTheme="minorEastAsia" w:hAnsiTheme="minorEastAsia" w:hint="eastAsia"/>
          <w:sz w:val="24"/>
          <w:szCs w:val="24"/>
        </w:rPr>
        <w:t>包括</w:t>
      </w:r>
      <w:r w:rsidR="00D2721D" w:rsidRPr="009C1753">
        <w:rPr>
          <w:rFonts w:asciiTheme="minorEastAsia" w:hAnsiTheme="minorEastAsia" w:hint="eastAsia"/>
          <w:sz w:val="24"/>
          <w:szCs w:val="24"/>
        </w:rPr>
        <w:t>活动起讫时间、活动</w:t>
      </w:r>
      <w:r w:rsidRPr="009C1753">
        <w:rPr>
          <w:rFonts w:asciiTheme="minorEastAsia" w:hAnsiTheme="minorEastAsia" w:hint="eastAsia"/>
          <w:sz w:val="24"/>
          <w:szCs w:val="24"/>
        </w:rPr>
        <w:t>地点</w:t>
      </w:r>
      <w:r w:rsidR="00D2721D" w:rsidRPr="009C1753">
        <w:rPr>
          <w:rFonts w:asciiTheme="minorEastAsia" w:hAnsiTheme="minorEastAsia" w:hint="eastAsia"/>
          <w:sz w:val="24"/>
          <w:szCs w:val="24"/>
        </w:rPr>
        <w:t>、活动主要内容、接待单位、接待人员姓名</w:t>
      </w:r>
      <w:r w:rsidR="009C1753">
        <w:rPr>
          <w:rFonts w:asciiTheme="minorEastAsia" w:hAnsiTheme="minorEastAsia" w:hint="eastAsia"/>
          <w:sz w:val="24"/>
          <w:szCs w:val="24"/>
        </w:rPr>
        <w:t>等，</w:t>
      </w:r>
      <w:r w:rsidR="00BF3A48" w:rsidRPr="009C1753">
        <w:rPr>
          <w:rFonts w:asciiTheme="minorEastAsia" w:hAnsiTheme="minorEastAsia" w:hint="eastAsia"/>
          <w:sz w:val="24"/>
          <w:szCs w:val="24"/>
        </w:rPr>
        <w:t>每处公务至少附一张</w:t>
      </w:r>
      <w:r w:rsidR="000D06BF" w:rsidRPr="009C1753">
        <w:rPr>
          <w:rFonts w:asciiTheme="minorEastAsia" w:hAnsiTheme="minorEastAsia" w:hint="eastAsia"/>
          <w:sz w:val="24"/>
          <w:szCs w:val="24"/>
        </w:rPr>
        <w:t>照片）</w:t>
      </w:r>
      <w:bookmarkStart w:id="0" w:name="_GoBack"/>
      <w:bookmarkEnd w:id="0"/>
    </w:p>
    <w:p w:rsidR="00317FEB" w:rsidRDefault="00B02C18" w:rsidP="00D9328F">
      <w:pPr>
        <w:pStyle w:val="a5"/>
        <w:spacing w:beforeLines="50" w:line="400" w:lineRule="exact"/>
        <w:ind w:leftChars="343" w:left="72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随着</w:t>
      </w:r>
      <w:r w:rsidR="005334F9">
        <w:rPr>
          <w:rFonts w:asciiTheme="minorEastAsia" w:hAnsiTheme="minorEastAsia" w:hint="eastAsia"/>
          <w:sz w:val="24"/>
          <w:szCs w:val="24"/>
        </w:rPr>
        <w:t>近年来</w:t>
      </w:r>
      <w:r w:rsidR="00113D42">
        <w:rPr>
          <w:rFonts w:asciiTheme="minorEastAsia" w:hAnsiTheme="minorEastAsia" w:hint="eastAsia"/>
          <w:sz w:val="24"/>
          <w:szCs w:val="24"/>
        </w:rPr>
        <w:t>我校</w:t>
      </w:r>
      <w:r w:rsidR="00012DCC">
        <w:rPr>
          <w:rFonts w:asciiTheme="minorEastAsia" w:hAnsiTheme="minorEastAsia" w:hint="eastAsia"/>
          <w:sz w:val="24"/>
          <w:szCs w:val="24"/>
        </w:rPr>
        <w:t>高原学科逆向物流的</w:t>
      </w:r>
      <w:r w:rsidR="002D1EB3">
        <w:rPr>
          <w:rFonts w:asciiTheme="minorEastAsia" w:hAnsiTheme="minorEastAsia" w:hint="eastAsia"/>
          <w:sz w:val="24"/>
          <w:szCs w:val="24"/>
        </w:rPr>
        <w:t>各项</w:t>
      </w:r>
      <w:r w:rsidR="00012DCC">
        <w:rPr>
          <w:rFonts w:asciiTheme="minorEastAsia" w:hAnsiTheme="minorEastAsia" w:hint="eastAsia"/>
          <w:sz w:val="24"/>
          <w:szCs w:val="24"/>
        </w:rPr>
        <w:t>研究</w:t>
      </w:r>
      <w:r>
        <w:rPr>
          <w:rFonts w:asciiTheme="minorEastAsia" w:hAnsiTheme="minorEastAsia" w:hint="eastAsia"/>
          <w:sz w:val="24"/>
          <w:szCs w:val="24"/>
        </w:rPr>
        <w:t>逐步得到国际</w:t>
      </w:r>
      <w:r w:rsidR="005334F9">
        <w:rPr>
          <w:rFonts w:asciiTheme="minorEastAsia" w:hAnsiTheme="minorEastAsia" w:hint="eastAsia"/>
          <w:sz w:val="24"/>
          <w:szCs w:val="24"/>
        </w:rPr>
        <w:t>逆</w:t>
      </w:r>
      <w:r w:rsidR="00771D8A">
        <w:rPr>
          <w:rFonts w:asciiTheme="minorEastAsia" w:hAnsiTheme="minorEastAsia" w:hint="eastAsia"/>
          <w:sz w:val="24"/>
          <w:szCs w:val="24"/>
        </w:rPr>
        <w:t>向物流界</w:t>
      </w:r>
      <w:r w:rsidR="002D1EB3">
        <w:rPr>
          <w:rFonts w:asciiTheme="minorEastAsia" w:hAnsiTheme="minorEastAsia" w:hint="eastAsia"/>
          <w:sz w:val="24"/>
          <w:szCs w:val="24"/>
        </w:rPr>
        <w:t>的认可与关注</w:t>
      </w:r>
      <w:r w:rsidR="00012DCC" w:rsidRPr="00B45BC2">
        <w:rPr>
          <w:rFonts w:asciiTheme="minorEastAsia" w:hAnsiTheme="minorEastAsia" w:hint="eastAsia"/>
          <w:sz w:val="24"/>
          <w:szCs w:val="24"/>
        </w:rPr>
        <w:t>，</w:t>
      </w:r>
      <w:r w:rsidR="00771D8A">
        <w:rPr>
          <w:rFonts w:asciiTheme="minorEastAsia" w:hAnsiTheme="minorEastAsia" w:hint="eastAsia"/>
          <w:sz w:val="24"/>
          <w:szCs w:val="24"/>
        </w:rPr>
        <w:t>我校逆向物流</w:t>
      </w:r>
      <w:r w:rsidR="002D1EB3">
        <w:rPr>
          <w:rFonts w:asciiTheme="minorEastAsia" w:hAnsiTheme="minorEastAsia" w:hint="eastAsia"/>
          <w:sz w:val="24"/>
          <w:szCs w:val="24"/>
        </w:rPr>
        <w:t>的国际影响力也在不断扩大</w:t>
      </w:r>
      <w:r w:rsidR="00317FEB">
        <w:rPr>
          <w:rFonts w:asciiTheme="minorEastAsia" w:hAnsiTheme="minorEastAsia" w:hint="eastAsia"/>
          <w:sz w:val="24"/>
          <w:szCs w:val="24"/>
        </w:rPr>
        <w:t>。应国际逆向物流协会的邀请，</w:t>
      </w:r>
      <w:r w:rsidR="00BA2787">
        <w:rPr>
          <w:rFonts w:asciiTheme="minorEastAsia" w:hAnsiTheme="minorEastAsia" w:hint="eastAsia"/>
          <w:sz w:val="24"/>
          <w:szCs w:val="24"/>
        </w:rPr>
        <w:t>郝皓（经济管理学院教授）受邀于9月2日至9月6</w:t>
      </w:r>
      <w:r w:rsidR="00771D8A">
        <w:rPr>
          <w:rFonts w:asciiTheme="minorEastAsia" w:hAnsiTheme="minorEastAsia" w:hint="eastAsia"/>
          <w:sz w:val="24"/>
          <w:szCs w:val="24"/>
        </w:rPr>
        <w:t>日</w:t>
      </w:r>
      <w:r w:rsidR="00BA2787">
        <w:rPr>
          <w:rFonts w:asciiTheme="minorEastAsia" w:hAnsiTheme="minorEastAsia" w:hint="eastAsia"/>
          <w:sz w:val="24"/>
          <w:szCs w:val="24"/>
        </w:rPr>
        <w:t>赴</w:t>
      </w:r>
      <w:r w:rsidR="00B45BC2" w:rsidRPr="00B45BC2">
        <w:rPr>
          <w:rFonts w:asciiTheme="minorEastAsia" w:hAnsiTheme="minorEastAsia" w:hint="eastAsia"/>
          <w:sz w:val="24"/>
          <w:szCs w:val="24"/>
        </w:rPr>
        <w:t>新加坡参加“逆向物流</w:t>
      </w:r>
      <w:r w:rsidR="00724E35">
        <w:rPr>
          <w:rFonts w:asciiTheme="minorEastAsia" w:hAnsiTheme="minorEastAsia" w:hint="eastAsia"/>
          <w:sz w:val="24"/>
          <w:szCs w:val="24"/>
        </w:rPr>
        <w:t>亚太高峰</w:t>
      </w:r>
      <w:r w:rsidR="00B45BC2" w:rsidRPr="00B45BC2">
        <w:rPr>
          <w:rFonts w:asciiTheme="minorEastAsia" w:hAnsiTheme="minorEastAsia" w:hint="eastAsia"/>
          <w:sz w:val="24"/>
          <w:szCs w:val="24"/>
        </w:rPr>
        <w:t>论坛”</w:t>
      </w:r>
      <w:r w:rsidR="00FA73C6">
        <w:rPr>
          <w:rFonts w:asciiTheme="minorEastAsia" w:hAnsiTheme="minorEastAsia" w:hint="eastAsia"/>
          <w:sz w:val="24"/>
          <w:szCs w:val="24"/>
        </w:rPr>
        <w:t>并</w:t>
      </w:r>
      <w:r w:rsidR="00B45BC2" w:rsidRPr="00B45BC2">
        <w:rPr>
          <w:rFonts w:asciiTheme="minorEastAsia" w:hAnsiTheme="minorEastAsia" w:hint="eastAsia"/>
          <w:sz w:val="24"/>
          <w:szCs w:val="24"/>
        </w:rPr>
        <w:t>作大会</w:t>
      </w:r>
      <w:r w:rsidR="00317FEB">
        <w:rPr>
          <w:rFonts w:asciiTheme="minorEastAsia" w:hAnsiTheme="minorEastAsia" w:hint="eastAsia"/>
          <w:sz w:val="24"/>
          <w:szCs w:val="24"/>
        </w:rPr>
        <w:t>主题</w:t>
      </w:r>
      <w:r w:rsidR="00B45BC2" w:rsidRPr="00B45BC2">
        <w:rPr>
          <w:rFonts w:asciiTheme="minorEastAsia" w:hAnsiTheme="minorEastAsia" w:hint="eastAsia"/>
          <w:sz w:val="24"/>
          <w:szCs w:val="24"/>
        </w:rPr>
        <w:t>报告</w:t>
      </w:r>
      <w:r w:rsidR="00FA73C6">
        <w:rPr>
          <w:rFonts w:asciiTheme="minorEastAsia" w:hAnsiTheme="minorEastAsia" w:hint="eastAsia"/>
          <w:sz w:val="24"/>
          <w:szCs w:val="24"/>
        </w:rPr>
        <w:t>。</w:t>
      </w:r>
    </w:p>
    <w:p w:rsidR="002A222C" w:rsidRDefault="008200EF" w:rsidP="00903BC6">
      <w:pPr>
        <w:pStyle w:val="a5"/>
        <w:spacing w:line="400" w:lineRule="exact"/>
        <w:ind w:leftChars="343" w:left="72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1214755</wp:posOffset>
            </wp:positionV>
            <wp:extent cx="2676525" cy="3562350"/>
            <wp:effectExtent l="19050" t="0" r="9525" b="0"/>
            <wp:wrapTopAndBottom/>
            <wp:docPr id="1" name="图片 1" descr="C:\Users\wqkh\Desktop\新加坡照片\照片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qkh\Desktop\新加坡照片\照片七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436B">
        <w:rPr>
          <w:rFonts w:asciiTheme="minorEastAsia" w:hAnsiTheme="minorEastAsia" w:hint="eastAsia"/>
          <w:sz w:val="24"/>
          <w:szCs w:val="24"/>
        </w:rPr>
        <w:t>9月3日</w:t>
      </w:r>
      <w:r w:rsidR="003F56CC">
        <w:rPr>
          <w:rFonts w:asciiTheme="minorEastAsia" w:hAnsiTheme="minorEastAsia" w:hint="eastAsia"/>
          <w:sz w:val="24"/>
          <w:szCs w:val="24"/>
        </w:rPr>
        <w:t>，郝皓</w:t>
      </w:r>
      <w:r w:rsidR="00FC4754">
        <w:rPr>
          <w:rFonts w:asciiTheme="minorEastAsia" w:hAnsiTheme="minorEastAsia" w:hint="eastAsia"/>
          <w:sz w:val="24"/>
          <w:szCs w:val="24"/>
        </w:rPr>
        <w:t>参加逆向物流信息系统与售后市场</w:t>
      </w:r>
      <w:r w:rsidR="004D2C73">
        <w:rPr>
          <w:rFonts w:asciiTheme="minorEastAsia" w:hAnsiTheme="minorEastAsia" w:hint="eastAsia"/>
          <w:sz w:val="24"/>
          <w:szCs w:val="24"/>
        </w:rPr>
        <w:t>专题</w:t>
      </w:r>
      <w:r w:rsidR="00FC4754">
        <w:rPr>
          <w:rFonts w:asciiTheme="minorEastAsia" w:hAnsiTheme="minorEastAsia" w:hint="eastAsia"/>
          <w:sz w:val="24"/>
          <w:szCs w:val="24"/>
        </w:rPr>
        <w:t>会议，并</w:t>
      </w:r>
      <w:r w:rsidR="009B0657">
        <w:rPr>
          <w:rFonts w:asciiTheme="minorEastAsia" w:hAnsiTheme="minorEastAsia" w:hint="eastAsia"/>
          <w:sz w:val="24"/>
          <w:szCs w:val="24"/>
        </w:rPr>
        <w:t>与国际逆向物流协会的负责人</w:t>
      </w:r>
      <w:r w:rsidR="00AF4C6D" w:rsidRPr="00397DC3">
        <w:rPr>
          <w:rFonts w:ascii="Times New Roman" w:hAnsi="Times New Roman" w:cs="Times New Roman"/>
          <w:sz w:val="24"/>
          <w:szCs w:val="24"/>
        </w:rPr>
        <w:t>Tony Sciarrotta</w:t>
      </w:r>
      <w:r w:rsidR="00EF6F77" w:rsidRPr="00397DC3">
        <w:rPr>
          <w:rFonts w:ascii="Times New Roman" w:hAnsiTheme="minorEastAsia" w:cs="Times New Roman"/>
          <w:sz w:val="24"/>
          <w:szCs w:val="24"/>
        </w:rPr>
        <w:t>，</w:t>
      </w:r>
      <w:r w:rsidR="00EF6F77" w:rsidRPr="00397DC3">
        <w:rPr>
          <w:rFonts w:ascii="Times New Roman" w:hAnsi="Times New Roman" w:cs="Times New Roman"/>
          <w:sz w:val="24"/>
          <w:szCs w:val="24"/>
        </w:rPr>
        <w:t>AIYER GORUP LLC</w:t>
      </w:r>
      <w:r w:rsidR="00EF6F77">
        <w:rPr>
          <w:rFonts w:asciiTheme="minorEastAsia" w:hAnsiTheme="minorEastAsia" w:hint="eastAsia"/>
          <w:sz w:val="24"/>
          <w:szCs w:val="24"/>
        </w:rPr>
        <w:t>的</w:t>
      </w:r>
      <w:r w:rsidR="00EF6F77" w:rsidRPr="00397DC3">
        <w:rPr>
          <w:rFonts w:ascii="Times New Roman" w:hAnsi="Times New Roman" w:cs="Times New Roman"/>
          <w:sz w:val="24"/>
          <w:szCs w:val="24"/>
        </w:rPr>
        <w:t>Managing Director Sundi Aiyer,</w:t>
      </w:r>
      <w:r w:rsidR="00397DC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F6F77" w:rsidRPr="00397DC3">
        <w:rPr>
          <w:rFonts w:ascii="Times New Roman" w:hAnsi="Times New Roman" w:cs="Times New Roman"/>
          <w:sz w:val="24"/>
          <w:szCs w:val="24"/>
        </w:rPr>
        <w:t>HP</w:t>
      </w:r>
      <w:r w:rsidR="00EF6F77">
        <w:rPr>
          <w:rFonts w:asciiTheme="minorEastAsia" w:hAnsiTheme="minorEastAsia" w:hint="eastAsia"/>
          <w:sz w:val="24"/>
          <w:szCs w:val="24"/>
        </w:rPr>
        <w:t>的</w:t>
      </w:r>
      <w:r w:rsidR="00EF6F77" w:rsidRPr="00397DC3">
        <w:rPr>
          <w:rFonts w:ascii="Times New Roman" w:hAnsi="Times New Roman" w:cs="Times New Roman"/>
          <w:sz w:val="24"/>
          <w:szCs w:val="24"/>
        </w:rPr>
        <w:t>Program Manager Raymond Lee</w:t>
      </w:r>
      <w:r w:rsidR="00FC4754">
        <w:rPr>
          <w:rFonts w:asciiTheme="minorEastAsia" w:hAnsiTheme="minorEastAsia" w:hint="eastAsia"/>
          <w:sz w:val="24"/>
          <w:szCs w:val="24"/>
        </w:rPr>
        <w:t>针对协同平台和后市场外包问题进行讨论交流</w:t>
      </w:r>
      <w:r w:rsidR="00724E35">
        <w:rPr>
          <w:rFonts w:asciiTheme="minorEastAsia" w:hAnsiTheme="minorEastAsia" w:hint="eastAsia"/>
          <w:sz w:val="24"/>
          <w:szCs w:val="24"/>
        </w:rPr>
        <w:t>。</w:t>
      </w:r>
    </w:p>
    <w:p w:rsidR="00724E35" w:rsidRPr="00724E35" w:rsidRDefault="00724E35" w:rsidP="0019415D">
      <w:pPr>
        <w:pStyle w:val="a5"/>
        <w:spacing w:beforeLines="50" w:line="400" w:lineRule="exact"/>
        <w:ind w:leftChars="343" w:left="72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9月4日</w:t>
      </w:r>
      <w:r w:rsidR="004D2C73">
        <w:rPr>
          <w:rFonts w:asciiTheme="minorEastAsia" w:hAnsiTheme="minorEastAsia" w:hint="eastAsia"/>
          <w:sz w:val="24"/>
          <w:szCs w:val="24"/>
        </w:rPr>
        <w:t>，郝皓</w:t>
      </w:r>
      <w:r>
        <w:rPr>
          <w:rFonts w:asciiTheme="minorEastAsia" w:hAnsiTheme="minorEastAsia" w:hint="eastAsia"/>
          <w:sz w:val="24"/>
          <w:szCs w:val="24"/>
        </w:rPr>
        <w:t>参加“逆向物流亚太高峰论坛”</w:t>
      </w:r>
      <w:r w:rsidR="00FB56C7">
        <w:rPr>
          <w:rFonts w:asciiTheme="minorEastAsia" w:hAnsiTheme="minorEastAsia" w:hint="eastAsia"/>
          <w:sz w:val="24"/>
          <w:szCs w:val="24"/>
        </w:rPr>
        <w:t>并作大会报告。来自美国、</w:t>
      </w:r>
      <w:r w:rsidR="00230E22">
        <w:rPr>
          <w:rFonts w:asciiTheme="minorEastAsia" w:hAnsiTheme="minorEastAsia" w:hint="eastAsia"/>
          <w:sz w:val="24"/>
          <w:szCs w:val="24"/>
        </w:rPr>
        <w:t>中国、</w:t>
      </w:r>
      <w:r w:rsidR="00FB56C7">
        <w:rPr>
          <w:rFonts w:asciiTheme="minorEastAsia" w:hAnsiTheme="minorEastAsia" w:hint="eastAsia"/>
          <w:sz w:val="24"/>
          <w:szCs w:val="24"/>
        </w:rPr>
        <w:t>新加坡、印度、</w:t>
      </w:r>
      <w:r w:rsidR="00230E22">
        <w:rPr>
          <w:rFonts w:asciiTheme="minorEastAsia" w:hAnsiTheme="minorEastAsia" w:hint="eastAsia"/>
          <w:sz w:val="24"/>
          <w:szCs w:val="24"/>
        </w:rPr>
        <w:t>泰国、韩国等国</w:t>
      </w:r>
      <w:r w:rsidR="00FB56C7">
        <w:rPr>
          <w:rFonts w:asciiTheme="minorEastAsia" w:hAnsiTheme="minorEastAsia" w:hint="eastAsia"/>
          <w:sz w:val="24"/>
          <w:szCs w:val="24"/>
        </w:rPr>
        <w:t>的专家学者和企业高管分别作了</w:t>
      </w:r>
      <w:r w:rsidR="00FE18AC">
        <w:rPr>
          <w:rFonts w:asciiTheme="minorEastAsia" w:hAnsiTheme="minorEastAsia" w:hint="eastAsia"/>
          <w:sz w:val="24"/>
          <w:szCs w:val="24"/>
        </w:rPr>
        <w:t>主</w:t>
      </w:r>
      <w:r w:rsidR="00FB56C7">
        <w:rPr>
          <w:rFonts w:asciiTheme="minorEastAsia" w:hAnsiTheme="minorEastAsia" w:hint="eastAsia"/>
          <w:sz w:val="24"/>
          <w:szCs w:val="24"/>
        </w:rPr>
        <w:t>题为</w:t>
      </w:r>
      <w:r w:rsidR="00FB56C7" w:rsidRPr="003F56CC">
        <w:rPr>
          <w:rFonts w:ascii="Times New Roman" w:hAnsi="Times New Roman" w:cs="Times New Roman"/>
          <w:sz w:val="24"/>
          <w:szCs w:val="24"/>
        </w:rPr>
        <w:t>“Circular Economy in Asia”</w:t>
      </w:r>
      <w:r w:rsidR="00FB56C7" w:rsidRPr="003F56CC">
        <w:rPr>
          <w:rFonts w:ascii="Times New Roman" w:hAnsiTheme="minorEastAsia" w:cs="Times New Roman"/>
          <w:sz w:val="24"/>
          <w:szCs w:val="24"/>
        </w:rPr>
        <w:t>、</w:t>
      </w:r>
      <w:r w:rsidR="00FE18AC" w:rsidRPr="003F56CC">
        <w:rPr>
          <w:rFonts w:ascii="Times New Roman" w:hAnsi="Times New Roman" w:cs="Times New Roman"/>
          <w:sz w:val="24"/>
          <w:szCs w:val="24"/>
        </w:rPr>
        <w:t>“The Fifth Profit: Reverse Logistics in Proactive Manner”</w:t>
      </w:r>
      <w:r w:rsidR="00FE18AC" w:rsidRPr="003F56CC">
        <w:rPr>
          <w:rFonts w:ascii="Times New Roman" w:hAnsiTheme="minorEastAsia" w:cs="Times New Roman"/>
          <w:sz w:val="24"/>
          <w:szCs w:val="24"/>
        </w:rPr>
        <w:t>、</w:t>
      </w:r>
      <w:r w:rsidR="00FB56C7" w:rsidRPr="003F56CC">
        <w:rPr>
          <w:rFonts w:ascii="Times New Roman" w:hAnsi="Times New Roman" w:cs="Times New Roman"/>
          <w:sz w:val="24"/>
          <w:szCs w:val="24"/>
        </w:rPr>
        <w:t>“Latest Reverse Logistics Strategies”</w:t>
      </w:r>
      <w:r w:rsidR="00FB56C7" w:rsidRPr="003F56CC">
        <w:rPr>
          <w:rFonts w:ascii="Times New Roman" w:hAnsiTheme="minorEastAsia" w:cs="Times New Roman"/>
          <w:sz w:val="24"/>
          <w:szCs w:val="24"/>
        </w:rPr>
        <w:t>、</w:t>
      </w:r>
      <w:r w:rsidR="00FB56C7" w:rsidRPr="003F56CC">
        <w:rPr>
          <w:rFonts w:ascii="Times New Roman" w:hAnsi="Times New Roman" w:cs="Times New Roman"/>
          <w:sz w:val="24"/>
          <w:szCs w:val="24"/>
        </w:rPr>
        <w:t>“</w:t>
      </w:r>
      <w:r w:rsidR="00230E22" w:rsidRPr="003F56CC">
        <w:rPr>
          <w:rFonts w:ascii="Times New Roman" w:hAnsi="Times New Roman" w:cs="Times New Roman"/>
          <w:sz w:val="24"/>
          <w:szCs w:val="24"/>
        </w:rPr>
        <w:t>Cross Borders Returns</w:t>
      </w:r>
      <w:r w:rsidR="00FB56C7" w:rsidRPr="003F56CC">
        <w:rPr>
          <w:rFonts w:ascii="Times New Roman" w:hAnsi="Times New Roman" w:cs="Times New Roman"/>
          <w:sz w:val="24"/>
          <w:szCs w:val="24"/>
        </w:rPr>
        <w:t>”</w:t>
      </w:r>
      <w:r w:rsidR="00230E22" w:rsidRPr="003F56CC">
        <w:rPr>
          <w:rFonts w:ascii="Times New Roman" w:hAnsiTheme="minorEastAsia" w:cs="Times New Roman"/>
          <w:sz w:val="24"/>
          <w:szCs w:val="24"/>
        </w:rPr>
        <w:t>、</w:t>
      </w:r>
      <w:r w:rsidR="00230E22" w:rsidRPr="003F56CC">
        <w:rPr>
          <w:rFonts w:ascii="Times New Roman" w:hAnsi="Times New Roman" w:cs="Times New Roman"/>
          <w:sz w:val="24"/>
          <w:szCs w:val="24"/>
        </w:rPr>
        <w:t>“Secondary Market in Asia”</w:t>
      </w:r>
      <w:r w:rsidR="00397DC3">
        <w:rPr>
          <w:rFonts w:asciiTheme="minorEastAsia" w:hAnsiTheme="minorEastAsia" w:hint="eastAsia"/>
          <w:sz w:val="24"/>
          <w:szCs w:val="24"/>
        </w:rPr>
        <w:t>的主题</w:t>
      </w:r>
      <w:r w:rsidR="003F56CC">
        <w:rPr>
          <w:rFonts w:asciiTheme="minorEastAsia" w:hAnsiTheme="minorEastAsia" w:hint="eastAsia"/>
          <w:sz w:val="24"/>
          <w:szCs w:val="24"/>
        </w:rPr>
        <w:t>报告。郝皓</w:t>
      </w:r>
      <w:r w:rsidR="001A315A">
        <w:rPr>
          <w:rFonts w:asciiTheme="minorEastAsia" w:hAnsiTheme="minorEastAsia" w:hint="eastAsia"/>
          <w:sz w:val="24"/>
          <w:szCs w:val="24"/>
        </w:rPr>
        <w:t>在9月4日上午10点作了“</w:t>
      </w:r>
      <w:r w:rsidR="001A315A" w:rsidRPr="003F56CC">
        <w:rPr>
          <w:rFonts w:ascii="Times New Roman" w:hAnsi="Times New Roman" w:cs="Times New Roman"/>
          <w:sz w:val="24"/>
          <w:szCs w:val="24"/>
        </w:rPr>
        <w:t>The Fifth Profit: Reverse Logistics in Proactive Manner</w:t>
      </w:r>
      <w:r w:rsidR="001A315A">
        <w:rPr>
          <w:rFonts w:asciiTheme="minorEastAsia" w:hAnsiTheme="minorEastAsia" w:hint="eastAsia"/>
          <w:sz w:val="24"/>
          <w:szCs w:val="24"/>
        </w:rPr>
        <w:t>”的大会主题报告，报告</w:t>
      </w:r>
      <w:r w:rsidR="001A315A" w:rsidRPr="001A315A">
        <w:rPr>
          <w:rFonts w:asciiTheme="minorEastAsia" w:hAnsiTheme="minorEastAsia" w:hint="eastAsia"/>
          <w:sz w:val="24"/>
          <w:szCs w:val="24"/>
        </w:rPr>
        <w:t>对当前全球循环经济发展和逆向物流挑战的背景进行了梳理</w:t>
      </w:r>
      <w:r w:rsidR="001A315A" w:rsidRPr="001A315A">
        <w:rPr>
          <w:rFonts w:asciiTheme="minorEastAsia" w:hAnsiTheme="minorEastAsia" w:hint="eastAsia"/>
          <w:sz w:val="24"/>
          <w:szCs w:val="24"/>
        </w:rPr>
        <w:lastRenderedPageBreak/>
        <w:t>分析，提出了逆向物流生态系统和第五利润源的理论，对逆向物流的五种商业模式进行了提炼，并对“主动式逆向物流RLOM”的模型和系统进行了详细地阐述，最后针对RLOM的实际案例应用进行了分析和总结。报告获得了</w:t>
      </w:r>
      <w:r w:rsidR="001A315A">
        <w:rPr>
          <w:rFonts w:asciiTheme="minorEastAsia" w:hAnsiTheme="minorEastAsia" w:hint="eastAsia"/>
          <w:sz w:val="24"/>
          <w:szCs w:val="24"/>
        </w:rPr>
        <w:t>与会者</w:t>
      </w:r>
      <w:r w:rsidR="001A315A" w:rsidRPr="001A315A">
        <w:rPr>
          <w:rFonts w:asciiTheme="minorEastAsia" w:hAnsiTheme="minorEastAsia" w:hint="eastAsia"/>
          <w:sz w:val="24"/>
          <w:szCs w:val="24"/>
        </w:rPr>
        <w:t>的赞扬和好评，引发了大家对未来逆向物流模式的更多探讨和思考。在此后进行的Panel discussion</w:t>
      </w:r>
      <w:r w:rsidR="003F56CC">
        <w:rPr>
          <w:rFonts w:asciiTheme="minorEastAsia" w:hAnsiTheme="minorEastAsia" w:hint="eastAsia"/>
          <w:sz w:val="24"/>
          <w:szCs w:val="24"/>
        </w:rPr>
        <w:t>上，郝皓</w:t>
      </w:r>
      <w:r w:rsidR="001A315A" w:rsidRPr="001A315A">
        <w:rPr>
          <w:rFonts w:asciiTheme="minorEastAsia" w:hAnsiTheme="minorEastAsia" w:hint="eastAsia"/>
          <w:sz w:val="24"/>
          <w:szCs w:val="24"/>
        </w:rPr>
        <w:t>和多位资深专家共同发表了逆向物流溯源、区块链和</w:t>
      </w:r>
      <w:r w:rsidR="003F56CC" w:rsidRPr="003F56CC">
        <w:rPr>
          <w:rFonts w:ascii="Times New Roman" w:hAnsi="Times New Roman" w:cs="Times New Roman"/>
          <w:sz w:val="24"/>
          <w:szCs w:val="24"/>
        </w:rPr>
        <w:t>IOT</w:t>
      </w:r>
      <w:r w:rsidR="001A315A" w:rsidRPr="001A315A">
        <w:rPr>
          <w:rFonts w:asciiTheme="minorEastAsia" w:hAnsiTheme="minorEastAsia" w:hint="eastAsia"/>
          <w:sz w:val="24"/>
          <w:szCs w:val="24"/>
        </w:rPr>
        <w:t>等问题的观点，并与现场会议观众</w:t>
      </w:r>
      <w:r w:rsidR="008205C8"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2019300</wp:posOffset>
            </wp:positionV>
            <wp:extent cx="3505200" cy="2628900"/>
            <wp:effectExtent l="19050" t="0" r="0" b="0"/>
            <wp:wrapTopAndBottom/>
            <wp:docPr id="2" name="图片 2" descr="C:\Users\wqkh\Desktop\新加坡照片\新照片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qkh\Desktop\新加坡照片\新照片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15A" w:rsidRPr="001A315A">
        <w:rPr>
          <w:rFonts w:asciiTheme="minorEastAsia" w:hAnsiTheme="minorEastAsia" w:hint="eastAsia"/>
          <w:sz w:val="24"/>
          <w:szCs w:val="24"/>
        </w:rPr>
        <w:t>进行了热烈的互动。</w:t>
      </w:r>
    </w:p>
    <w:p w:rsidR="009C1753" w:rsidRDefault="00397DC3" w:rsidP="00D9328F">
      <w:pPr>
        <w:pStyle w:val="a5"/>
        <w:spacing w:beforeLines="50" w:line="400" w:lineRule="exact"/>
        <w:ind w:leftChars="-1" w:left="708" w:hangingChars="296" w:hanging="71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="00E91C8C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9月5日，</w:t>
      </w:r>
      <w:r w:rsidR="004D2C73">
        <w:rPr>
          <w:rFonts w:asciiTheme="minorEastAsia" w:hAnsiTheme="minorEastAsia" w:hint="eastAsia"/>
          <w:sz w:val="24"/>
          <w:szCs w:val="24"/>
        </w:rPr>
        <w:t>郝皓参加电子产品和消费品专题会议。与</w:t>
      </w:r>
      <w:r w:rsidR="004D2C73" w:rsidRPr="00B52549">
        <w:rPr>
          <w:rFonts w:ascii="Times New Roman" w:hAnsi="Times New Roman" w:cs="Times New Roman"/>
          <w:sz w:val="24"/>
          <w:szCs w:val="24"/>
        </w:rPr>
        <w:t>Intel</w:t>
      </w:r>
      <w:r w:rsidR="004D2C73" w:rsidRPr="00B52549">
        <w:rPr>
          <w:rFonts w:ascii="Times New Roman" w:hAnsiTheme="minorEastAsia" w:cs="Times New Roman"/>
          <w:sz w:val="24"/>
          <w:szCs w:val="24"/>
        </w:rPr>
        <w:t>公司的</w:t>
      </w:r>
      <w:r w:rsidR="004D2C73" w:rsidRPr="00B52549">
        <w:rPr>
          <w:rFonts w:ascii="Times New Roman" w:hAnsi="Times New Roman" w:cs="Times New Roman"/>
          <w:sz w:val="24"/>
          <w:szCs w:val="24"/>
        </w:rPr>
        <w:t>Global Reverse Logistics</w:t>
      </w:r>
      <w:r w:rsidR="00B52549" w:rsidRPr="00B52549">
        <w:rPr>
          <w:rFonts w:ascii="Times New Roman" w:hAnsi="Times New Roman" w:cs="Times New Roman"/>
          <w:sz w:val="24"/>
          <w:szCs w:val="24"/>
        </w:rPr>
        <w:t xml:space="preserve"> Program Manager Vanessa Yeng Sar,DHL</w:t>
      </w:r>
      <w:r w:rsidR="00B52549" w:rsidRPr="00B52549">
        <w:rPr>
          <w:rFonts w:ascii="Times New Roman" w:hAnsiTheme="minorEastAsia" w:cs="Times New Roman"/>
          <w:sz w:val="24"/>
          <w:szCs w:val="24"/>
        </w:rPr>
        <w:t>的</w:t>
      </w:r>
      <w:r w:rsidR="00B52549" w:rsidRPr="00B52549">
        <w:rPr>
          <w:rFonts w:ascii="Times New Roman" w:hAnsi="Times New Roman" w:cs="Times New Roman"/>
          <w:sz w:val="24"/>
          <w:szCs w:val="24"/>
        </w:rPr>
        <w:t>Senior Manager Goh Joon Ta, Dell</w:t>
      </w:r>
      <w:r w:rsidR="00B52549" w:rsidRPr="00B52549">
        <w:rPr>
          <w:rFonts w:ascii="Times New Roman" w:hAnsiTheme="minorEastAsia" w:cs="Times New Roman"/>
          <w:sz w:val="24"/>
          <w:szCs w:val="24"/>
        </w:rPr>
        <w:t>公司的</w:t>
      </w:r>
      <w:r w:rsidR="00B52549" w:rsidRPr="00B52549">
        <w:rPr>
          <w:rFonts w:ascii="Times New Roman" w:hAnsi="Times New Roman" w:cs="Times New Roman"/>
          <w:sz w:val="24"/>
          <w:szCs w:val="24"/>
        </w:rPr>
        <w:t>Supply Chain Dire</w:t>
      </w:r>
      <w:r w:rsidR="00641AE7">
        <w:rPr>
          <w:rFonts w:ascii="Times New Roman" w:hAnsi="Times New Roman" w:cs="Times New Roman" w:hint="eastAsia"/>
          <w:sz w:val="24"/>
          <w:szCs w:val="24"/>
        </w:rPr>
        <w:t>c</w:t>
      </w:r>
      <w:r w:rsidR="00B52549" w:rsidRPr="00B52549">
        <w:rPr>
          <w:rFonts w:ascii="Times New Roman" w:hAnsi="Times New Roman" w:cs="Times New Roman"/>
          <w:sz w:val="24"/>
          <w:szCs w:val="24"/>
        </w:rPr>
        <w:t>tor Yogesh Sarin</w:t>
      </w:r>
      <w:r w:rsidR="00641AE7">
        <w:rPr>
          <w:rFonts w:ascii="Times New Roman" w:hAnsi="Times New Roman" w:cs="Times New Roman" w:hint="eastAsia"/>
          <w:sz w:val="24"/>
          <w:szCs w:val="24"/>
        </w:rPr>
        <w:t>讨论</w:t>
      </w:r>
      <w:r w:rsidR="00641AE7">
        <w:rPr>
          <w:rFonts w:ascii="Times New Roman" w:hAnsi="Times New Roman" w:cs="Times New Roman" w:hint="eastAsia"/>
          <w:sz w:val="24"/>
          <w:szCs w:val="24"/>
        </w:rPr>
        <w:t>RMA</w:t>
      </w:r>
      <w:r w:rsidR="00641AE7">
        <w:rPr>
          <w:rFonts w:ascii="Times New Roman" w:hAnsi="Times New Roman" w:cs="Times New Roman" w:hint="eastAsia"/>
          <w:sz w:val="24"/>
          <w:szCs w:val="24"/>
        </w:rPr>
        <w:t>和</w:t>
      </w:r>
      <w:r w:rsidR="00641AE7">
        <w:rPr>
          <w:rFonts w:ascii="Times New Roman" w:hAnsi="Times New Roman" w:cs="Times New Roman" w:hint="eastAsia"/>
          <w:sz w:val="24"/>
          <w:szCs w:val="24"/>
        </w:rPr>
        <w:t>EPR</w:t>
      </w:r>
      <w:r w:rsidR="00641AE7">
        <w:rPr>
          <w:rFonts w:ascii="Times New Roman" w:hAnsi="Times New Roman" w:cs="Times New Roman" w:hint="eastAsia"/>
          <w:sz w:val="24"/>
          <w:szCs w:val="24"/>
        </w:rPr>
        <w:t>下的再制造问题进行交流讨论。</w:t>
      </w:r>
    </w:p>
    <w:p w:rsidR="00A47B34" w:rsidRDefault="008205C8" w:rsidP="008205C8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142240</wp:posOffset>
            </wp:positionV>
            <wp:extent cx="3400425" cy="2552700"/>
            <wp:effectExtent l="19050" t="0" r="9525" b="0"/>
            <wp:wrapTight wrapText="bothSides">
              <wp:wrapPolygon edited="0">
                <wp:start x="-121" y="0"/>
                <wp:lineTo x="-121" y="21439"/>
                <wp:lineTo x="21661" y="21439"/>
                <wp:lineTo x="21661" y="0"/>
                <wp:lineTo x="-121" y="0"/>
              </wp:wrapPolygon>
            </wp:wrapTight>
            <wp:docPr id="6" name="图片 3" descr="C:\Users\wqkh\Desktop\新加坡照片\照片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qkh\Desktop\新加坡照片\照片六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A47B34" w:rsidRDefault="00A47B34" w:rsidP="0019415D">
      <w:pPr>
        <w:pStyle w:val="a5"/>
        <w:spacing w:line="400" w:lineRule="exact"/>
        <w:ind w:leftChars="335" w:left="703" w:firstLineChars="150" w:firstLine="360"/>
        <w:rPr>
          <w:rFonts w:ascii="Times New Roman" w:hAnsi="Times New Roman" w:cs="Times New Roman" w:hint="eastAsia"/>
          <w:sz w:val="24"/>
          <w:szCs w:val="24"/>
        </w:rPr>
      </w:pPr>
    </w:p>
    <w:p w:rsidR="009C1753" w:rsidRDefault="009C1753" w:rsidP="000D06BF">
      <w:pPr>
        <w:pStyle w:val="a5"/>
        <w:ind w:left="720" w:firstLineChars="0" w:firstLine="0"/>
        <w:rPr>
          <w:rFonts w:asciiTheme="minorEastAsia" w:hAnsiTheme="minorEastAsia" w:hint="eastAsia"/>
          <w:sz w:val="24"/>
          <w:szCs w:val="24"/>
        </w:rPr>
      </w:pPr>
    </w:p>
    <w:p w:rsidR="00D9328F" w:rsidRDefault="00D9328F" w:rsidP="000D06BF">
      <w:pPr>
        <w:pStyle w:val="a5"/>
        <w:ind w:left="720" w:firstLineChars="0" w:firstLine="0"/>
        <w:rPr>
          <w:rFonts w:asciiTheme="minorEastAsia" w:hAnsiTheme="minorEastAsia" w:hint="eastAsia"/>
          <w:sz w:val="24"/>
          <w:szCs w:val="24"/>
        </w:rPr>
      </w:pPr>
    </w:p>
    <w:p w:rsidR="00D9328F" w:rsidRDefault="00D9328F" w:rsidP="000D06BF">
      <w:pPr>
        <w:pStyle w:val="a5"/>
        <w:ind w:left="720" w:firstLineChars="0" w:firstLine="0"/>
        <w:rPr>
          <w:rFonts w:asciiTheme="minorEastAsia" w:hAnsiTheme="minorEastAsia" w:hint="eastAsia"/>
          <w:sz w:val="24"/>
          <w:szCs w:val="24"/>
        </w:rPr>
      </w:pPr>
    </w:p>
    <w:p w:rsidR="00D9328F" w:rsidRPr="009C1753" w:rsidRDefault="00D9328F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BF3A48" w:rsidRPr="009C1753" w:rsidRDefault="000D06BF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lastRenderedPageBreak/>
        <w:t>邀请方介绍</w:t>
      </w:r>
    </w:p>
    <w:p w:rsidR="00BF3A48" w:rsidRPr="00941515" w:rsidRDefault="00E83665" w:rsidP="00D9328F">
      <w:pPr>
        <w:pStyle w:val="a5"/>
        <w:spacing w:beforeLines="50" w:line="400" w:lineRule="exact"/>
        <w:ind w:leftChars="343" w:left="72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国际</w:t>
      </w:r>
      <w:r w:rsidRPr="00E83665">
        <w:rPr>
          <w:rFonts w:asciiTheme="minorEastAsia" w:hAnsiTheme="minorEastAsia" w:hint="eastAsia"/>
          <w:sz w:val="24"/>
          <w:szCs w:val="24"/>
        </w:rPr>
        <w:t>逆向物流协会</w:t>
      </w:r>
      <w:r w:rsidRPr="00E94FD9">
        <w:rPr>
          <w:rFonts w:ascii="Times New Roman" w:hAnsi="Times New Roman" w:cs="Times New Roman"/>
          <w:sz w:val="24"/>
          <w:szCs w:val="24"/>
        </w:rPr>
        <w:t>（</w:t>
      </w:r>
      <w:r w:rsidRPr="00E94FD9">
        <w:rPr>
          <w:rFonts w:ascii="Times New Roman" w:hAnsi="Times New Roman" w:cs="Times New Roman"/>
          <w:sz w:val="24"/>
          <w:szCs w:val="24"/>
        </w:rPr>
        <w:t>RLA</w:t>
      </w:r>
      <w:r w:rsidR="00E94FD9">
        <w:rPr>
          <w:rFonts w:ascii="Times New Roman" w:hAnsi="Times New Roman" w:cs="Times New Roman" w:hint="eastAsia"/>
          <w:sz w:val="24"/>
          <w:szCs w:val="24"/>
        </w:rPr>
        <w:t>, www.rla.org</w:t>
      </w:r>
      <w:r w:rsidR="00EA6AAA" w:rsidRPr="00E94FD9">
        <w:rPr>
          <w:rFonts w:ascii="Times New Roman" w:hAnsi="Times New Roman" w:cs="Times New Roman"/>
          <w:sz w:val="24"/>
          <w:szCs w:val="24"/>
        </w:rPr>
        <w:t>）</w:t>
      </w:r>
      <w:r w:rsidR="00A44C95">
        <w:rPr>
          <w:rFonts w:asciiTheme="minorEastAsia" w:hAnsiTheme="minorEastAsia" w:hint="eastAsia"/>
          <w:sz w:val="24"/>
          <w:szCs w:val="24"/>
        </w:rPr>
        <w:t>成立于2002年，</w:t>
      </w:r>
      <w:r w:rsidR="00271B24">
        <w:rPr>
          <w:rFonts w:asciiTheme="minorEastAsia" w:hAnsiTheme="minorEastAsia" w:hint="eastAsia"/>
          <w:sz w:val="24"/>
          <w:szCs w:val="24"/>
        </w:rPr>
        <w:t>是全球</w:t>
      </w:r>
      <w:r w:rsidR="00800344">
        <w:rPr>
          <w:rFonts w:asciiTheme="minorEastAsia" w:hAnsiTheme="minorEastAsia" w:hint="eastAsia"/>
          <w:sz w:val="24"/>
          <w:szCs w:val="24"/>
        </w:rPr>
        <w:t>领先和极具影响力的</w:t>
      </w:r>
      <w:r w:rsidR="00EA6AAA">
        <w:rPr>
          <w:rFonts w:asciiTheme="minorEastAsia" w:hAnsiTheme="minorEastAsia" w:hint="eastAsia"/>
          <w:sz w:val="24"/>
          <w:szCs w:val="24"/>
        </w:rPr>
        <w:t>逆向物流协会，它为</w:t>
      </w:r>
      <w:r w:rsidR="00482C4C">
        <w:rPr>
          <w:rFonts w:asciiTheme="minorEastAsia" w:hAnsiTheme="minorEastAsia" w:hint="eastAsia"/>
          <w:sz w:val="24"/>
          <w:szCs w:val="24"/>
        </w:rPr>
        <w:t>全球</w:t>
      </w:r>
      <w:r w:rsidRPr="00E83665">
        <w:rPr>
          <w:rFonts w:asciiTheme="minorEastAsia" w:hAnsiTheme="minorEastAsia" w:hint="eastAsia"/>
          <w:sz w:val="24"/>
          <w:szCs w:val="24"/>
        </w:rPr>
        <w:t>逆向物流</w:t>
      </w:r>
      <w:r w:rsidR="00E94FD9">
        <w:rPr>
          <w:rFonts w:asciiTheme="minorEastAsia" w:hAnsiTheme="minorEastAsia" w:hint="eastAsia"/>
          <w:sz w:val="24"/>
          <w:szCs w:val="24"/>
        </w:rPr>
        <w:t>和可持续发展</w:t>
      </w:r>
      <w:r w:rsidR="00482C4C">
        <w:rPr>
          <w:rFonts w:asciiTheme="minorEastAsia" w:hAnsiTheme="minorEastAsia" w:hint="eastAsia"/>
          <w:sz w:val="24"/>
          <w:szCs w:val="24"/>
        </w:rPr>
        <w:t>领域的</w:t>
      </w:r>
      <w:r w:rsidRPr="00E83665">
        <w:rPr>
          <w:rFonts w:asciiTheme="minorEastAsia" w:hAnsiTheme="minorEastAsia" w:hint="eastAsia"/>
          <w:sz w:val="24"/>
          <w:szCs w:val="24"/>
        </w:rPr>
        <w:t>专业人士</w:t>
      </w:r>
      <w:r w:rsidR="00EA6AAA">
        <w:rPr>
          <w:rFonts w:asciiTheme="minorEastAsia" w:hAnsiTheme="minorEastAsia" w:hint="eastAsia"/>
          <w:sz w:val="24"/>
          <w:szCs w:val="24"/>
        </w:rPr>
        <w:t>和学者专家提供</w:t>
      </w:r>
      <w:r w:rsidR="00482C4C">
        <w:rPr>
          <w:rFonts w:asciiTheme="minorEastAsia" w:hAnsiTheme="minorEastAsia" w:hint="eastAsia"/>
          <w:sz w:val="24"/>
          <w:szCs w:val="24"/>
        </w:rPr>
        <w:t>学术交流、教育和资讯的</w:t>
      </w:r>
      <w:r w:rsidR="00A44C95">
        <w:rPr>
          <w:rFonts w:asciiTheme="minorEastAsia" w:hAnsiTheme="minorEastAsia" w:hint="eastAsia"/>
          <w:sz w:val="24"/>
          <w:szCs w:val="24"/>
        </w:rPr>
        <w:t>综合平台，</w:t>
      </w:r>
      <w:r w:rsidR="00E94FD9">
        <w:rPr>
          <w:rFonts w:asciiTheme="minorEastAsia" w:hAnsiTheme="minorEastAsia" w:hint="eastAsia"/>
          <w:sz w:val="24"/>
          <w:szCs w:val="24"/>
        </w:rPr>
        <w:t>对逆向</w:t>
      </w:r>
      <w:r w:rsidR="00271B24">
        <w:rPr>
          <w:rFonts w:asciiTheme="minorEastAsia" w:hAnsiTheme="minorEastAsia" w:hint="eastAsia"/>
          <w:sz w:val="24"/>
          <w:szCs w:val="24"/>
        </w:rPr>
        <w:t>产业进行深度研究</w:t>
      </w:r>
      <w:r w:rsidR="00E94FD9">
        <w:rPr>
          <w:rFonts w:asciiTheme="minorEastAsia" w:hAnsiTheme="minorEastAsia" w:hint="eastAsia"/>
          <w:sz w:val="24"/>
          <w:szCs w:val="24"/>
        </w:rPr>
        <w:t>，网站链接</w:t>
      </w:r>
      <w:r w:rsidRPr="00E83665">
        <w:rPr>
          <w:rFonts w:asciiTheme="minorEastAsia" w:hAnsiTheme="minorEastAsia" w:hint="eastAsia"/>
          <w:sz w:val="24"/>
          <w:szCs w:val="24"/>
        </w:rPr>
        <w:t>。</w:t>
      </w:r>
      <w:r w:rsidR="00F96078" w:rsidRPr="00941515">
        <w:rPr>
          <w:rFonts w:asciiTheme="minorEastAsia" w:hAnsiTheme="minorEastAsia" w:hint="eastAsia"/>
          <w:sz w:val="24"/>
          <w:szCs w:val="24"/>
        </w:rPr>
        <w:t>国际逆向物流协会</w:t>
      </w:r>
      <w:r w:rsidR="00941515">
        <w:rPr>
          <w:rFonts w:asciiTheme="minorEastAsia" w:hAnsiTheme="minorEastAsia" w:hint="eastAsia"/>
          <w:sz w:val="24"/>
          <w:szCs w:val="24"/>
        </w:rPr>
        <w:t>由全球范围内的高校</w:t>
      </w:r>
      <w:r w:rsidR="00012ED9" w:rsidRPr="00941515">
        <w:rPr>
          <w:rFonts w:asciiTheme="minorEastAsia" w:hAnsiTheme="minorEastAsia" w:hint="eastAsia"/>
          <w:sz w:val="24"/>
          <w:szCs w:val="24"/>
        </w:rPr>
        <w:t>、企业和研究机构共同组成，</w:t>
      </w:r>
      <w:r w:rsidR="00800344">
        <w:rPr>
          <w:rFonts w:asciiTheme="minorEastAsia" w:hAnsiTheme="minorEastAsia" w:hint="eastAsia"/>
          <w:sz w:val="24"/>
          <w:szCs w:val="24"/>
        </w:rPr>
        <w:t>会员包括</w:t>
      </w:r>
      <w:r w:rsidR="00012ED9" w:rsidRPr="00941515">
        <w:rPr>
          <w:rFonts w:asciiTheme="minorEastAsia" w:hAnsiTheme="minorEastAsia" w:hint="eastAsia"/>
          <w:sz w:val="24"/>
          <w:szCs w:val="24"/>
        </w:rPr>
        <w:t>著名</w:t>
      </w:r>
      <w:r w:rsidR="00800344">
        <w:rPr>
          <w:rFonts w:asciiTheme="minorEastAsia" w:hAnsiTheme="minorEastAsia" w:hint="eastAsia"/>
          <w:sz w:val="24"/>
          <w:szCs w:val="24"/>
        </w:rPr>
        <w:t>高校</w:t>
      </w:r>
      <w:r w:rsidR="00271B24" w:rsidRPr="00941515">
        <w:rPr>
          <w:rFonts w:asciiTheme="minorEastAsia" w:hAnsiTheme="minorEastAsia" w:hint="eastAsia"/>
          <w:sz w:val="24"/>
          <w:szCs w:val="24"/>
        </w:rPr>
        <w:t>佐治亚理工、波士顿大学</w:t>
      </w:r>
      <w:r w:rsidR="00941515" w:rsidRPr="00941515">
        <w:rPr>
          <w:rFonts w:asciiTheme="minorEastAsia" w:hAnsiTheme="minorEastAsia" w:hint="eastAsia"/>
          <w:sz w:val="24"/>
          <w:szCs w:val="24"/>
        </w:rPr>
        <w:t>、</w:t>
      </w:r>
      <w:r w:rsidR="00941515">
        <w:rPr>
          <w:rFonts w:asciiTheme="minorEastAsia" w:hAnsiTheme="minorEastAsia" w:hint="eastAsia"/>
          <w:sz w:val="24"/>
          <w:szCs w:val="24"/>
        </w:rPr>
        <w:t>堪萨斯大学等，知名企业</w:t>
      </w:r>
      <w:r w:rsidR="00F96078" w:rsidRPr="00941515">
        <w:rPr>
          <w:rFonts w:asciiTheme="minorEastAsia" w:hAnsiTheme="minorEastAsia" w:hint="eastAsia"/>
          <w:sz w:val="24"/>
          <w:szCs w:val="24"/>
        </w:rPr>
        <w:t>英特尔、思科、戴尔、惠普、沃尔玛、家得宝、谷歌、百思买、联邦快递等</w:t>
      </w:r>
      <w:r w:rsidR="00941515">
        <w:rPr>
          <w:rFonts w:asciiTheme="minorEastAsia" w:hAnsiTheme="minorEastAsia" w:hint="eastAsia"/>
          <w:sz w:val="24"/>
          <w:szCs w:val="24"/>
        </w:rPr>
        <w:t>。协会</w:t>
      </w:r>
      <w:r w:rsidR="00F96078" w:rsidRPr="00941515">
        <w:rPr>
          <w:rFonts w:asciiTheme="minorEastAsia" w:hAnsiTheme="minorEastAsia" w:hint="eastAsia"/>
          <w:sz w:val="24"/>
          <w:szCs w:val="24"/>
        </w:rPr>
        <w:t>每年在</w:t>
      </w:r>
      <w:r w:rsidR="00682F60">
        <w:rPr>
          <w:rFonts w:asciiTheme="minorEastAsia" w:hAnsiTheme="minorEastAsia" w:hint="eastAsia"/>
          <w:sz w:val="24"/>
          <w:szCs w:val="24"/>
        </w:rPr>
        <w:t>欧美和亚太地区</w:t>
      </w:r>
      <w:r w:rsidR="00F96078" w:rsidRPr="00941515">
        <w:rPr>
          <w:rFonts w:asciiTheme="minorEastAsia" w:hAnsiTheme="minorEastAsia" w:hint="eastAsia"/>
          <w:sz w:val="24"/>
          <w:szCs w:val="24"/>
        </w:rPr>
        <w:t>举办</w:t>
      </w:r>
      <w:r w:rsidR="00800344">
        <w:rPr>
          <w:rFonts w:asciiTheme="minorEastAsia" w:hAnsiTheme="minorEastAsia" w:hint="eastAsia"/>
          <w:sz w:val="24"/>
          <w:szCs w:val="24"/>
        </w:rPr>
        <w:t>全球权威的学术研讨及</w:t>
      </w:r>
      <w:r w:rsidR="00682F60">
        <w:rPr>
          <w:rFonts w:asciiTheme="minorEastAsia" w:hAnsiTheme="minorEastAsia" w:hint="eastAsia"/>
          <w:sz w:val="24"/>
          <w:szCs w:val="24"/>
        </w:rPr>
        <w:t>专业会议，拥有专业期刊，在全球范围具有</w:t>
      </w:r>
      <w:r w:rsidR="00941515">
        <w:rPr>
          <w:rFonts w:asciiTheme="minorEastAsia" w:hAnsiTheme="minorEastAsia" w:hint="eastAsia"/>
          <w:sz w:val="24"/>
          <w:szCs w:val="24"/>
        </w:rPr>
        <w:t>广泛的影响</w:t>
      </w:r>
      <w:r w:rsidR="00682F60">
        <w:rPr>
          <w:rFonts w:asciiTheme="minorEastAsia" w:hAnsiTheme="minorEastAsia" w:hint="eastAsia"/>
          <w:sz w:val="24"/>
          <w:szCs w:val="24"/>
        </w:rPr>
        <w:t>力</w:t>
      </w:r>
      <w:r w:rsidR="00941515">
        <w:rPr>
          <w:rFonts w:asciiTheme="minorEastAsia" w:hAnsiTheme="minorEastAsia" w:hint="eastAsia"/>
          <w:sz w:val="24"/>
          <w:szCs w:val="24"/>
        </w:rPr>
        <w:t>。</w:t>
      </w:r>
    </w:p>
    <w:p w:rsidR="009C1753" w:rsidRPr="009C1753" w:rsidRDefault="009C1753" w:rsidP="00BF3A48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Default="000D06BF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出访成果</w:t>
      </w:r>
      <w:r w:rsidR="00046FD6" w:rsidRPr="009C1753">
        <w:rPr>
          <w:rFonts w:asciiTheme="minorEastAsia" w:hAnsiTheme="minorEastAsia" w:hint="eastAsia"/>
          <w:sz w:val="24"/>
          <w:szCs w:val="24"/>
        </w:rPr>
        <w:t>及</w:t>
      </w:r>
      <w:r w:rsidRPr="009C1753">
        <w:rPr>
          <w:rFonts w:asciiTheme="minorEastAsia" w:hAnsiTheme="minorEastAsia" w:hint="eastAsia"/>
          <w:sz w:val="24"/>
          <w:szCs w:val="24"/>
        </w:rPr>
        <w:t>后续工作计划（</w:t>
      </w:r>
      <w:r w:rsidR="00994471" w:rsidRPr="009C1753">
        <w:rPr>
          <w:rFonts w:asciiTheme="minorEastAsia" w:hAnsiTheme="minorEastAsia" w:hint="eastAsia"/>
          <w:sz w:val="24"/>
          <w:szCs w:val="24"/>
        </w:rPr>
        <w:t>后续工作计划</w:t>
      </w:r>
      <w:r w:rsidRPr="009C1753">
        <w:rPr>
          <w:rFonts w:asciiTheme="minorEastAsia" w:hAnsiTheme="minorEastAsia" w:hint="eastAsia"/>
          <w:sz w:val="24"/>
          <w:szCs w:val="24"/>
        </w:rPr>
        <w:t>需</w:t>
      </w:r>
      <w:r w:rsidR="00994471" w:rsidRPr="009C1753">
        <w:rPr>
          <w:rFonts w:asciiTheme="minorEastAsia" w:hAnsiTheme="minorEastAsia" w:hint="eastAsia"/>
          <w:sz w:val="24"/>
          <w:szCs w:val="24"/>
        </w:rPr>
        <w:t>明确</w:t>
      </w:r>
      <w:r w:rsidRPr="009C1753">
        <w:rPr>
          <w:rFonts w:asciiTheme="minorEastAsia" w:hAnsiTheme="minorEastAsia" w:hint="eastAsia"/>
          <w:sz w:val="24"/>
          <w:szCs w:val="24"/>
        </w:rPr>
        <w:t>联系人及时间截点）</w:t>
      </w:r>
    </w:p>
    <w:p w:rsidR="00D604E5" w:rsidRPr="00E94FD9" w:rsidRDefault="00D604E5" w:rsidP="00D604E5">
      <w:pPr>
        <w:pStyle w:val="a5"/>
        <w:spacing w:line="400" w:lineRule="exact"/>
        <w:ind w:leftChars="343" w:left="72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此次参会并作主题报告，</w:t>
      </w:r>
      <w:r w:rsidRPr="00E94FD9">
        <w:rPr>
          <w:rFonts w:asciiTheme="minorEastAsia" w:hAnsiTheme="minorEastAsia" w:hint="eastAsia"/>
          <w:sz w:val="24"/>
          <w:szCs w:val="24"/>
        </w:rPr>
        <w:t>对我校逆向物流产生</w:t>
      </w:r>
      <w:r>
        <w:rPr>
          <w:rFonts w:asciiTheme="minorEastAsia" w:hAnsiTheme="minorEastAsia" w:hint="eastAsia"/>
          <w:sz w:val="24"/>
          <w:szCs w:val="24"/>
        </w:rPr>
        <w:t>国际影响力和传播来自中国逆向物流的学术声音具有积极意义，同时，此次论坛有</w:t>
      </w:r>
      <w:r w:rsidRPr="00E94FD9">
        <w:rPr>
          <w:rFonts w:asciiTheme="minorEastAsia" w:hAnsiTheme="minorEastAsia" w:hint="eastAsia"/>
          <w:sz w:val="24"/>
          <w:szCs w:val="24"/>
        </w:rPr>
        <w:t>来自</w:t>
      </w:r>
      <w:r>
        <w:rPr>
          <w:rFonts w:asciiTheme="minorEastAsia" w:hAnsiTheme="minorEastAsia" w:hint="eastAsia"/>
          <w:sz w:val="24"/>
          <w:szCs w:val="24"/>
        </w:rPr>
        <w:t>国际学术与企业界</w:t>
      </w:r>
      <w:r w:rsidRPr="00E94FD9"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专家学者进行分享和交流最新的学术前沿信息和企业实践动态，使我们进一步</w:t>
      </w:r>
      <w:r w:rsidRPr="00E94FD9">
        <w:rPr>
          <w:rFonts w:asciiTheme="minorEastAsia" w:hAnsiTheme="minorEastAsia" w:hint="eastAsia"/>
          <w:sz w:val="24"/>
          <w:szCs w:val="24"/>
        </w:rPr>
        <w:t>了解全球逆向物流和绿色供应链发展动向和技术，有助于进一步提升我校在逆向物流研究领域的科学水平。</w:t>
      </w:r>
    </w:p>
    <w:p w:rsidR="009C1753" w:rsidRPr="00D604E5" w:rsidRDefault="00AF6F82" w:rsidP="00D604E5">
      <w:pPr>
        <w:pStyle w:val="a5"/>
        <w:spacing w:line="400" w:lineRule="exact"/>
        <w:ind w:leftChars="337" w:left="708" w:firstLineChars="197" w:firstLine="473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本次参会后续</w:t>
      </w:r>
      <w:r w:rsidR="00CE24F2">
        <w:rPr>
          <w:rFonts w:asciiTheme="minorEastAsia" w:hAnsiTheme="minorEastAsia" w:hint="eastAsia"/>
          <w:sz w:val="24"/>
          <w:szCs w:val="24"/>
        </w:rPr>
        <w:t>拟参加逆向物流国际会议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743790">
        <w:rPr>
          <w:rFonts w:asciiTheme="minorEastAsia" w:hAnsiTheme="minorEastAsia" w:hint="eastAsia"/>
          <w:sz w:val="24"/>
          <w:szCs w:val="24"/>
        </w:rPr>
        <w:t>并进一步与国外高校交流合作，</w:t>
      </w:r>
      <w:r w:rsidR="00CE24F2">
        <w:rPr>
          <w:rFonts w:asciiTheme="minorEastAsia" w:hAnsiTheme="minorEastAsia" w:hint="eastAsia"/>
          <w:sz w:val="24"/>
          <w:szCs w:val="24"/>
        </w:rPr>
        <w:t>高校交流合作</w:t>
      </w:r>
      <w:r w:rsidR="00D604E5" w:rsidRPr="00D604E5">
        <w:rPr>
          <w:rFonts w:asciiTheme="minorEastAsia" w:hAnsiTheme="minorEastAsia" w:hint="eastAsia"/>
          <w:sz w:val="24"/>
          <w:szCs w:val="24"/>
        </w:rPr>
        <w:t>联系人：</w:t>
      </w:r>
      <w:r w:rsidR="00743790">
        <w:rPr>
          <w:rFonts w:asciiTheme="minorEastAsia" w:hAnsiTheme="minorEastAsia" w:hint="eastAsia"/>
          <w:sz w:val="24"/>
          <w:szCs w:val="24"/>
        </w:rPr>
        <w:t>郝皓</w:t>
      </w:r>
      <w:r w:rsidR="00D604E5" w:rsidRPr="00D604E5">
        <w:rPr>
          <w:rFonts w:asciiTheme="minorEastAsia" w:hAnsiTheme="minorEastAsia" w:hint="eastAsia"/>
          <w:sz w:val="24"/>
          <w:szCs w:val="24"/>
        </w:rPr>
        <w:t>，时间节点</w:t>
      </w:r>
      <w:r w:rsidR="00743790">
        <w:rPr>
          <w:rFonts w:asciiTheme="minorEastAsia" w:hAnsiTheme="minorEastAsia" w:hint="eastAsia"/>
          <w:sz w:val="24"/>
          <w:szCs w:val="24"/>
        </w:rPr>
        <w:t>2020</w:t>
      </w:r>
      <w:r w:rsidR="00D604E5" w:rsidRPr="00D604E5">
        <w:rPr>
          <w:rFonts w:asciiTheme="minorEastAsia" w:hAnsiTheme="minorEastAsia" w:hint="eastAsia"/>
          <w:sz w:val="24"/>
          <w:szCs w:val="24"/>
        </w:rPr>
        <w:t>年</w:t>
      </w:r>
      <w:r w:rsidR="00743790">
        <w:rPr>
          <w:rFonts w:asciiTheme="minorEastAsia" w:hAnsiTheme="minorEastAsia" w:hint="eastAsia"/>
          <w:sz w:val="24"/>
          <w:szCs w:val="24"/>
        </w:rPr>
        <w:t>4月</w:t>
      </w:r>
      <w:r w:rsidR="00CE24F2">
        <w:rPr>
          <w:rFonts w:asciiTheme="minorEastAsia" w:hAnsiTheme="minorEastAsia" w:hint="eastAsia"/>
          <w:sz w:val="24"/>
          <w:szCs w:val="24"/>
        </w:rPr>
        <w:t>；国际会议</w:t>
      </w:r>
      <w:r w:rsidR="00743790">
        <w:rPr>
          <w:rFonts w:asciiTheme="minorEastAsia" w:hAnsiTheme="minorEastAsia" w:hint="eastAsia"/>
          <w:sz w:val="24"/>
          <w:szCs w:val="24"/>
        </w:rPr>
        <w:t>联系人：林慧丹</w:t>
      </w:r>
      <w:r w:rsidR="00D604E5" w:rsidRPr="00D604E5">
        <w:rPr>
          <w:rFonts w:asciiTheme="minorEastAsia" w:hAnsiTheme="minorEastAsia" w:hint="eastAsia"/>
          <w:sz w:val="24"/>
          <w:szCs w:val="24"/>
        </w:rPr>
        <w:t>，时间节点2019年11月</w:t>
      </w:r>
      <w:r w:rsidR="000331B3">
        <w:rPr>
          <w:rFonts w:asciiTheme="minorEastAsia" w:hAnsiTheme="minorEastAsia" w:hint="eastAsia"/>
          <w:sz w:val="24"/>
          <w:szCs w:val="24"/>
        </w:rPr>
        <w:t>。其他后续工作如学科</w:t>
      </w:r>
      <w:r w:rsidR="00325263">
        <w:rPr>
          <w:rFonts w:asciiTheme="minorEastAsia" w:hAnsiTheme="minorEastAsia" w:hint="eastAsia"/>
          <w:sz w:val="24"/>
          <w:szCs w:val="24"/>
        </w:rPr>
        <w:t>合作</w:t>
      </w:r>
      <w:r w:rsidR="000331B3">
        <w:rPr>
          <w:rFonts w:asciiTheme="minorEastAsia" w:hAnsiTheme="minorEastAsia" w:hint="eastAsia"/>
          <w:sz w:val="24"/>
          <w:szCs w:val="24"/>
        </w:rPr>
        <w:t>研究，</w:t>
      </w:r>
      <w:r w:rsidR="00325263">
        <w:rPr>
          <w:rFonts w:asciiTheme="minorEastAsia" w:hAnsiTheme="minorEastAsia" w:hint="eastAsia"/>
          <w:sz w:val="24"/>
          <w:szCs w:val="24"/>
        </w:rPr>
        <w:t>国际企业产学研合作等将</w:t>
      </w:r>
      <w:r w:rsidR="00D604E5" w:rsidRPr="00D604E5">
        <w:rPr>
          <w:rFonts w:asciiTheme="minorEastAsia" w:hAnsiTheme="minorEastAsia" w:hint="eastAsia"/>
          <w:sz w:val="24"/>
          <w:szCs w:val="24"/>
        </w:rPr>
        <w:t>继续推进沟通。</w:t>
      </w:r>
    </w:p>
    <w:p w:rsidR="009C1753" w:rsidRDefault="009C1753" w:rsidP="00D604E5">
      <w:pPr>
        <w:pStyle w:val="a5"/>
        <w:spacing w:line="400" w:lineRule="exact"/>
        <w:ind w:left="343" w:firstLineChars="0" w:firstLine="0"/>
        <w:rPr>
          <w:rFonts w:asciiTheme="minorEastAsia" w:hAnsiTheme="minorEastAsia"/>
          <w:sz w:val="24"/>
          <w:szCs w:val="24"/>
        </w:rPr>
      </w:pPr>
    </w:p>
    <w:p w:rsidR="009C1753" w:rsidRDefault="009C1753" w:rsidP="00D604E5">
      <w:pPr>
        <w:pStyle w:val="a5"/>
        <w:spacing w:line="400" w:lineRule="exact"/>
        <w:ind w:left="343" w:firstLineChars="0" w:firstLine="0"/>
        <w:rPr>
          <w:rFonts w:asciiTheme="minorEastAsia" w:hAnsiTheme="minorEastAsia"/>
          <w:sz w:val="24"/>
          <w:szCs w:val="24"/>
        </w:rPr>
      </w:pPr>
    </w:p>
    <w:p w:rsidR="009C1753" w:rsidRPr="009C1753" w:rsidRDefault="009C1753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D163D3" w:rsidRPr="00D163D3" w:rsidRDefault="00BF3A48" w:rsidP="00D163D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需要说明的情况、问题和建议（如</w:t>
      </w:r>
      <w:r w:rsidR="009C1753" w:rsidRPr="009C1753">
        <w:rPr>
          <w:rFonts w:asciiTheme="minorEastAsia" w:hAnsiTheme="minorEastAsia" w:hint="eastAsia"/>
          <w:sz w:val="24"/>
          <w:szCs w:val="24"/>
        </w:rPr>
        <w:t>出访行程、人员等与报批</w:t>
      </w:r>
      <w:r w:rsidR="009C1753">
        <w:rPr>
          <w:rFonts w:asciiTheme="minorEastAsia" w:hAnsiTheme="minorEastAsia" w:hint="eastAsia"/>
          <w:sz w:val="24"/>
          <w:szCs w:val="24"/>
        </w:rPr>
        <w:t>不一致</w:t>
      </w:r>
      <w:r w:rsidRPr="009C1753">
        <w:rPr>
          <w:rFonts w:asciiTheme="minorEastAsia" w:hAnsiTheme="minorEastAsia" w:hint="eastAsia"/>
          <w:sz w:val="24"/>
          <w:szCs w:val="24"/>
        </w:rPr>
        <w:t>，需做</w:t>
      </w:r>
      <w:r w:rsidR="009C1753">
        <w:rPr>
          <w:rFonts w:asciiTheme="minorEastAsia" w:hAnsiTheme="minorEastAsia" w:hint="eastAsia"/>
          <w:sz w:val="24"/>
          <w:szCs w:val="24"/>
        </w:rPr>
        <w:t>具体说明，也可说明其他问题或提出建议</w:t>
      </w:r>
      <w:r w:rsidRPr="009C1753">
        <w:rPr>
          <w:rFonts w:asciiTheme="minorEastAsia" w:hAnsiTheme="minorEastAsia" w:hint="eastAsia"/>
          <w:sz w:val="24"/>
          <w:szCs w:val="24"/>
        </w:rPr>
        <w:t>）</w:t>
      </w:r>
    </w:p>
    <w:p w:rsidR="009C1753" w:rsidRPr="00D163D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D163D3" w:rsidP="00D163D3">
      <w:pPr>
        <w:ind w:right="120" w:firstLineChars="300" w:firstLine="72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无</w:t>
      </w: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0D06BF" w:rsidRDefault="005C10E4" w:rsidP="00D163D3">
      <w:pPr>
        <w:ind w:right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</w:t>
      </w:r>
      <w:r w:rsidR="00DC3A69" w:rsidRPr="009C1753">
        <w:rPr>
          <w:rFonts w:asciiTheme="minorEastAsia" w:hAnsiTheme="minorEastAsia" w:hint="eastAsia"/>
          <w:sz w:val="24"/>
          <w:szCs w:val="24"/>
        </w:rPr>
        <w:t>团组成员签名：</w:t>
      </w: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Pr="008852F3" w:rsidRDefault="008852F3" w:rsidP="008852F3">
      <w:pPr>
        <w:jc w:val="left"/>
        <w:rPr>
          <w:rFonts w:asciiTheme="minorEastAsia" w:hAnsiTheme="minorEastAsia"/>
          <w:color w:val="FF0000"/>
          <w:sz w:val="18"/>
          <w:szCs w:val="18"/>
        </w:rPr>
      </w:pPr>
      <w:r w:rsidRPr="008852F3">
        <w:rPr>
          <w:rFonts w:asciiTheme="minorEastAsia" w:hAnsiTheme="minorEastAsia" w:hint="eastAsia"/>
          <w:color w:val="FF0000"/>
          <w:sz w:val="18"/>
          <w:szCs w:val="18"/>
        </w:rPr>
        <w:t>注：请将</w:t>
      </w:r>
      <w:r w:rsidR="00496B14">
        <w:rPr>
          <w:rFonts w:asciiTheme="minorEastAsia" w:hAnsiTheme="minorEastAsia" w:hint="eastAsia"/>
          <w:color w:val="FF0000"/>
          <w:sz w:val="18"/>
          <w:szCs w:val="18"/>
        </w:rPr>
        <w:t>出访报告电子版</w:t>
      </w:r>
      <w:r w:rsidRPr="008852F3">
        <w:rPr>
          <w:rFonts w:asciiTheme="minorEastAsia" w:hAnsiTheme="minorEastAsia" w:hint="eastAsia"/>
          <w:color w:val="FF0000"/>
          <w:sz w:val="18"/>
          <w:szCs w:val="18"/>
        </w:rPr>
        <w:t>发到国交处（港澳台办）经办人邮箱，同时上交由团组所有成员签名的纸质版。</w:t>
      </w:r>
    </w:p>
    <w:sectPr w:rsidR="008852F3" w:rsidRPr="008852F3" w:rsidSect="00EB6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B39" w:rsidRDefault="00712B39" w:rsidP="000D06BF">
      <w:r>
        <w:separator/>
      </w:r>
    </w:p>
  </w:endnote>
  <w:endnote w:type="continuationSeparator" w:id="1">
    <w:p w:rsidR="00712B39" w:rsidRDefault="00712B39" w:rsidP="000D0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B39" w:rsidRDefault="00712B39" w:rsidP="000D06BF">
      <w:r>
        <w:separator/>
      </w:r>
    </w:p>
  </w:footnote>
  <w:footnote w:type="continuationSeparator" w:id="1">
    <w:p w:rsidR="00712B39" w:rsidRDefault="00712B39" w:rsidP="000D06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1F51"/>
    <w:multiLevelType w:val="hybridMultilevel"/>
    <w:tmpl w:val="3E4C34D8"/>
    <w:lvl w:ilvl="0" w:tplc="07048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01411"/>
    <w:multiLevelType w:val="hybridMultilevel"/>
    <w:tmpl w:val="254AFF76"/>
    <w:lvl w:ilvl="0" w:tplc="F5EE57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6BF"/>
    <w:rsid w:val="00012DCC"/>
    <w:rsid w:val="00012ED9"/>
    <w:rsid w:val="000331B3"/>
    <w:rsid w:val="00046FD6"/>
    <w:rsid w:val="00053440"/>
    <w:rsid w:val="00087121"/>
    <w:rsid w:val="000D06BF"/>
    <w:rsid w:val="00112F42"/>
    <w:rsid w:val="00113D42"/>
    <w:rsid w:val="00187F2B"/>
    <w:rsid w:val="0019415D"/>
    <w:rsid w:val="001A315A"/>
    <w:rsid w:val="00230E22"/>
    <w:rsid w:val="00271B24"/>
    <w:rsid w:val="002A222C"/>
    <w:rsid w:val="002C20F3"/>
    <w:rsid w:val="002D1EB3"/>
    <w:rsid w:val="00317FEB"/>
    <w:rsid w:val="00325263"/>
    <w:rsid w:val="00397DC3"/>
    <w:rsid w:val="003E41B3"/>
    <w:rsid w:val="003F56CC"/>
    <w:rsid w:val="004178A5"/>
    <w:rsid w:val="00422FDD"/>
    <w:rsid w:val="00430BDA"/>
    <w:rsid w:val="00457D5B"/>
    <w:rsid w:val="00482C4C"/>
    <w:rsid w:val="00496B14"/>
    <w:rsid w:val="004D2C73"/>
    <w:rsid w:val="005334F9"/>
    <w:rsid w:val="00554DB1"/>
    <w:rsid w:val="005C10E4"/>
    <w:rsid w:val="00641AE7"/>
    <w:rsid w:val="00664075"/>
    <w:rsid w:val="00672C74"/>
    <w:rsid w:val="00682F60"/>
    <w:rsid w:val="006B4D52"/>
    <w:rsid w:val="00712B39"/>
    <w:rsid w:val="00724E35"/>
    <w:rsid w:val="00743790"/>
    <w:rsid w:val="00771D8A"/>
    <w:rsid w:val="00794688"/>
    <w:rsid w:val="00800344"/>
    <w:rsid w:val="008200EF"/>
    <w:rsid w:val="008205C8"/>
    <w:rsid w:val="008664E3"/>
    <w:rsid w:val="008852F3"/>
    <w:rsid w:val="00903BC6"/>
    <w:rsid w:val="00934A51"/>
    <w:rsid w:val="00941515"/>
    <w:rsid w:val="009820FB"/>
    <w:rsid w:val="00994471"/>
    <w:rsid w:val="009B0657"/>
    <w:rsid w:val="009C1753"/>
    <w:rsid w:val="00A14644"/>
    <w:rsid w:val="00A44C95"/>
    <w:rsid w:val="00A45BFE"/>
    <w:rsid w:val="00A47B34"/>
    <w:rsid w:val="00AD37E6"/>
    <w:rsid w:val="00AF2B19"/>
    <w:rsid w:val="00AF4C6D"/>
    <w:rsid w:val="00AF6F82"/>
    <w:rsid w:val="00B02C18"/>
    <w:rsid w:val="00B45BC2"/>
    <w:rsid w:val="00B52549"/>
    <w:rsid w:val="00BA2787"/>
    <w:rsid w:val="00BF3A48"/>
    <w:rsid w:val="00C21FC8"/>
    <w:rsid w:val="00C4436B"/>
    <w:rsid w:val="00CE24F2"/>
    <w:rsid w:val="00D163D3"/>
    <w:rsid w:val="00D2721D"/>
    <w:rsid w:val="00D452A6"/>
    <w:rsid w:val="00D604E5"/>
    <w:rsid w:val="00D9328F"/>
    <w:rsid w:val="00DC3A69"/>
    <w:rsid w:val="00DE5990"/>
    <w:rsid w:val="00E46D1E"/>
    <w:rsid w:val="00E83665"/>
    <w:rsid w:val="00E91C8C"/>
    <w:rsid w:val="00E94FD9"/>
    <w:rsid w:val="00EA6AAA"/>
    <w:rsid w:val="00EB6CE7"/>
    <w:rsid w:val="00ED04CE"/>
    <w:rsid w:val="00EF1BAE"/>
    <w:rsid w:val="00EF6F77"/>
    <w:rsid w:val="00F41C6D"/>
    <w:rsid w:val="00F96078"/>
    <w:rsid w:val="00FA73C6"/>
    <w:rsid w:val="00FB56C7"/>
    <w:rsid w:val="00FC4754"/>
    <w:rsid w:val="00FE1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6BF"/>
    <w:rPr>
      <w:sz w:val="18"/>
      <w:szCs w:val="18"/>
    </w:rPr>
  </w:style>
  <w:style w:type="paragraph" w:styleId="a5">
    <w:name w:val="List Paragraph"/>
    <w:basedOn w:val="a"/>
    <w:uiPriority w:val="34"/>
    <w:qFormat/>
    <w:rsid w:val="000D06B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E94FD9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8200E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0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275</Words>
  <Characters>1570</Characters>
  <Application>Microsoft Office Word</Application>
  <DocSecurity>0</DocSecurity>
  <Lines>13</Lines>
  <Paragraphs>3</Paragraphs>
  <ScaleCrop>false</ScaleCrop>
  <Company>Microsoft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wqkh</cp:lastModifiedBy>
  <cp:revision>7</cp:revision>
  <cp:lastPrinted>2019-02-17T01:32:00Z</cp:lastPrinted>
  <dcterms:created xsi:type="dcterms:W3CDTF">2019-10-04T10:51:00Z</dcterms:created>
  <dcterms:modified xsi:type="dcterms:W3CDTF">2019-10-04T12:30:00Z</dcterms:modified>
</cp:coreProperties>
</file>