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4770" w:rsidRDefault="007D3DB7">
      <w:pPr>
        <w:spacing w:line="360" w:lineRule="auto"/>
        <w:jc w:val="center"/>
        <w:rPr>
          <w:rFonts w:ascii="宋体" w:eastAsia="宋体" w:hAnsi="宋体" w:cstheme="minorEastAsia"/>
          <w:b/>
          <w:color w:val="231815"/>
          <w:sz w:val="30"/>
          <w:szCs w:val="30"/>
          <w:shd w:val="clear" w:color="auto" w:fill="FFFFFF"/>
        </w:rPr>
      </w:pPr>
      <w:r>
        <w:rPr>
          <w:rFonts w:ascii="宋体" w:eastAsia="宋体" w:hAnsi="宋体" w:cstheme="minorEastAsia" w:hint="eastAsia"/>
          <w:b/>
          <w:color w:val="231815"/>
          <w:sz w:val="30"/>
          <w:szCs w:val="30"/>
          <w:shd w:val="clear" w:color="auto" w:fill="FFFFFF"/>
        </w:rPr>
        <w:t>常小勇等十人赴台湾地区朝阳科技大学校务创新治理研修团</w:t>
      </w:r>
    </w:p>
    <w:p w:rsidR="00AE565B" w:rsidRDefault="007D3DB7">
      <w:pPr>
        <w:spacing w:line="360" w:lineRule="auto"/>
        <w:jc w:val="center"/>
        <w:rPr>
          <w:rFonts w:ascii="宋体" w:eastAsia="宋体" w:hAnsi="宋体" w:cstheme="minorEastAsia"/>
          <w:b/>
          <w:color w:val="231815"/>
          <w:sz w:val="30"/>
          <w:szCs w:val="30"/>
          <w:shd w:val="clear" w:color="auto" w:fill="FFFFFF"/>
        </w:rPr>
      </w:pPr>
      <w:r>
        <w:rPr>
          <w:rFonts w:ascii="宋体" w:eastAsia="宋体" w:hAnsi="宋体" w:cstheme="minorEastAsia" w:hint="eastAsia"/>
          <w:b/>
          <w:color w:val="231815"/>
          <w:sz w:val="30"/>
          <w:szCs w:val="30"/>
          <w:shd w:val="clear" w:color="auto" w:fill="FFFFFF"/>
        </w:rPr>
        <w:t>出访报告</w:t>
      </w:r>
      <w:r w:rsidR="00634770">
        <w:rPr>
          <w:rFonts w:ascii="宋体" w:eastAsia="宋体" w:hAnsi="宋体" w:cstheme="minorEastAsia" w:hint="eastAsia"/>
          <w:b/>
          <w:color w:val="231815"/>
          <w:sz w:val="30"/>
          <w:szCs w:val="30"/>
          <w:shd w:val="clear" w:color="auto" w:fill="FFFFFF"/>
        </w:rPr>
        <w:t>：</w:t>
      </w:r>
      <w:r w:rsidR="008317EE">
        <w:rPr>
          <w:rFonts w:ascii="宋体" w:eastAsia="宋体" w:hAnsi="宋体" w:cstheme="minorEastAsia" w:hint="eastAsia"/>
          <w:b/>
          <w:color w:val="231815"/>
          <w:sz w:val="30"/>
          <w:szCs w:val="30"/>
          <w:shd w:val="clear" w:color="auto" w:fill="FFFFFF"/>
        </w:rPr>
        <w:t>大数据在校务创新治理中的应用</w:t>
      </w:r>
    </w:p>
    <w:p w:rsidR="007D3DB7" w:rsidRDefault="007D3DB7">
      <w:pPr>
        <w:spacing w:line="360" w:lineRule="auto"/>
        <w:rPr>
          <w:rFonts w:ascii="宋体" w:eastAsia="宋体" w:hAnsi="宋体" w:cstheme="minorEastAsia"/>
          <w:b/>
          <w:color w:val="231815"/>
          <w:sz w:val="24"/>
          <w:szCs w:val="24"/>
          <w:shd w:val="clear" w:color="auto" w:fill="FFFFFF"/>
        </w:rPr>
      </w:pPr>
    </w:p>
    <w:p w:rsidR="007D3DB7" w:rsidRPr="00DD4119" w:rsidRDefault="007D3DB7">
      <w:pPr>
        <w:spacing w:line="360" w:lineRule="auto"/>
        <w:rPr>
          <w:rFonts w:ascii="宋体" w:eastAsia="宋体" w:hAnsi="宋体" w:cstheme="minorEastAsia"/>
          <w:b/>
          <w:color w:val="231815"/>
          <w:sz w:val="32"/>
          <w:szCs w:val="32"/>
          <w:shd w:val="clear" w:color="auto" w:fill="FFFFFF"/>
        </w:rPr>
      </w:pPr>
      <w:r w:rsidRPr="00DD4119">
        <w:rPr>
          <w:rFonts w:ascii="宋体" w:eastAsia="宋体" w:hAnsi="宋体" w:cstheme="minorEastAsia" w:hint="eastAsia"/>
          <w:b/>
          <w:color w:val="231815"/>
          <w:sz w:val="32"/>
          <w:szCs w:val="32"/>
          <w:shd w:val="clear" w:color="auto" w:fill="FFFFFF"/>
        </w:rPr>
        <w:t>一、</w:t>
      </w:r>
      <w:r w:rsidRPr="00DD4119">
        <w:rPr>
          <w:rFonts w:asciiTheme="minorEastAsia" w:hAnsiTheme="minorEastAsia" w:hint="eastAsia"/>
          <w:b/>
          <w:sz w:val="32"/>
          <w:szCs w:val="32"/>
        </w:rPr>
        <w:t>境外公务活动情况</w:t>
      </w:r>
    </w:p>
    <w:p w:rsidR="00AE565B" w:rsidRDefault="008317EE">
      <w:pPr>
        <w:spacing w:line="360" w:lineRule="auto"/>
        <w:rPr>
          <w:rFonts w:ascii="宋体" w:eastAsia="宋体" w:hAnsi="宋体" w:cstheme="minorEastAsia"/>
          <w:color w:val="231815"/>
          <w:sz w:val="24"/>
          <w:szCs w:val="24"/>
          <w:shd w:val="clear" w:color="auto" w:fill="FFFFFF"/>
        </w:rPr>
      </w:pPr>
      <w:r>
        <w:rPr>
          <w:rFonts w:ascii="宋体" w:eastAsia="宋体" w:hAnsi="宋体" w:cstheme="minorEastAsia" w:hint="eastAsia"/>
          <w:b/>
          <w:color w:val="231815"/>
          <w:sz w:val="24"/>
          <w:szCs w:val="24"/>
          <w:shd w:val="clear" w:color="auto" w:fill="FFFFFF"/>
        </w:rPr>
        <w:t>培训时间：</w:t>
      </w:r>
      <w:r>
        <w:rPr>
          <w:rFonts w:ascii="宋体" w:eastAsia="宋体" w:hAnsi="宋体" w:cstheme="minorEastAsia" w:hint="eastAsia"/>
          <w:color w:val="231815"/>
          <w:sz w:val="24"/>
          <w:szCs w:val="24"/>
          <w:shd w:val="clear" w:color="auto" w:fill="FFFFFF"/>
        </w:rPr>
        <w:t>2019年4月21—27日</w:t>
      </w:r>
    </w:p>
    <w:p w:rsidR="00AE565B" w:rsidRDefault="008317EE">
      <w:pPr>
        <w:spacing w:line="360" w:lineRule="auto"/>
        <w:rPr>
          <w:rFonts w:ascii="宋体" w:eastAsia="宋体" w:hAnsi="宋体" w:cstheme="minorEastAsia"/>
          <w:sz w:val="24"/>
          <w:szCs w:val="24"/>
        </w:rPr>
      </w:pPr>
      <w:r>
        <w:rPr>
          <w:rFonts w:ascii="宋体" w:eastAsia="宋体" w:hAnsi="宋体" w:cstheme="minorEastAsia" w:hint="eastAsia"/>
          <w:b/>
          <w:color w:val="231815"/>
          <w:sz w:val="24"/>
          <w:szCs w:val="24"/>
          <w:shd w:val="clear" w:color="auto" w:fill="FFFFFF"/>
        </w:rPr>
        <w:t>访问学校：</w:t>
      </w:r>
      <w:r>
        <w:rPr>
          <w:rFonts w:ascii="宋体" w:eastAsia="宋体" w:hAnsi="宋体" w:cstheme="minorEastAsia" w:hint="eastAsia"/>
          <w:color w:val="231815"/>
          <w:sz w:val="24"/>
          <w:szCs w:val="24"/>
          <w:shd w:val="clear" w:color="auto" w:fill="FFFFFF"/>
        </w:rPr>
        <w:t>朝阳科技大学</w:t>
      </w:r>
    </w:p>
    <w:p w:rsidR="00AE565B" w:rsidRDefault="008317EE">
      <w:pPr>
        <w:spacing w:line="360" w:lineRule="auto"/>
        <w:rPr>
          <w:rFonts w:ascii="宋体" w:eastAsia="宋体" w:hAnsi="宋体" w:cstheme="minorEastAsia"/>
          <w:color w:val="333333"/>
          <w:sz w:val="24"/>
          <w:szCs w:val="24"/>
          <w:shd w:val="clear" w:color="auto" w:fill="FFFFFF"/>
        </w:rPr>
      </w:pPr>
      <w:r>
        <w:rPr>
          <w:rFonts w:ascii="宋体" w:eastAsia="宋体" w:hAnsi="宋体" w:cstheme="minorEastAsia" w:hint="eastAsia"/>
          <w:b/>
          <w:color w:val="333333"/>
          <w:sz w:val="24"/>
          <w:szCs w:val="24"/>
          <w:shd w:val="clear" w:color="auto" w:fill="FFFFFF"/>
        </w:rPr>
        <w:t>参与人员：</w:t>
      </w:r>
      <w:proofErr w:type="gramStart"/>
      <w:r>
        <w:rPr>
          <w:rFonts w:ascii="宋体" w:eastAsia="宋体" w:hAnsi="宋体" w:cstheme="minorEastAsia" w:hint="eastAsia"/>
          <w:color w:val="333333"/>
          <w:sz w:val="24"/>
          <w:szCs w:val="24"/>
          <w:shd w:val="clear" w:color="auto" w:fill="FFFFFF"/>
        </w:rPr>
        <w:t>常小勇</w:t>
      </w:r>
      <w:proofErr w:type="gramEnd"/>
      <w:r>
        <w:rPr>
          <w:rFonts w:ascii="宋体" w:eastAsia="宋体" w:hAnsi="宋体" w:cstheme="minorEastAsia" w:hint="eastAsia"/>
          <w:color w:val="333333"/>
          <w:sz w:val="24"/>
          <w:szCs w:val="24"/>
          <w:shd w:val="clear" w:color="auto" w:fill="FFFFFF"/>
        </w:rPr>
        <w:t>、苏彦军、陈  华、赵丽敏、</w:t>
      </w:r>
      <w:proofErr w:type="gramStart"/>
      <w:r>
        <w:rPr>
          <w:rFonts w:ascii="宋体" w:eastAsia="宋体" w:hAnsi="宋体" w:cstheme="minorEastAsia" w:hint="eastAsia"/>
          <w:color w:val="333333"/>
          <w:sz w:val="24"/>
          <w:szCs w:val="24"/>
          <w:shd w:val="clear" w:color="auto" w:fill="FFFFFF"/>
        </w:rPr>
        <w:t>费维华</w:t>
      </w:r>
      <w:proofErr w:type="gramEnd"/>
    </w:p>
    <w:p w:rsidR="00AE565B" w:rsidRDefault="008317EE">
      <w:pPr>
        <w:spacing w:line="360" w:lineRule="auto"/>
        <w:ind w:firstLineChars="500" w:firstLine="1200"/>
        <w:rPr>
          <w:rFonts w:ascii="宋体" w:eastAsia="宋体" w:hAnsi="宋体" w:cstheme="minorEastAsia"/>
          <w:color w:val="333333"/>
          <w:sz w:val="24"/>
          <w:szCs w:val="24"/>
          <w:shd w:val="clear" w:color="auto" w:fill="FFFFFF"/>
        </w:rPr>
      </w:pPr>
      <w:r>
        <w:rPr>
          <w:rFonts w:ascii="宋体" w:eastAsia="宋体" w:hAnsi="宋体" w:cstheme="minorEastAsia" w:hint="eastAsia"/>
          <w:color w:val="333333"/>
          <w:sz w:val="24"/>
          <w:szCs w:val="24"/>
          <w:shd w:val="clear" w:color="auto" w:fill="FFFFFF"/>
        </w:rPr>
        <w:t xml:space="preserve">张荣鉴、王  </w:t>
      </w:r>
      <w:proofErr w:type="gramStart"/>
      <w:r>
        <w:rPr>
          <w:rFonts w:ascii="宋体" w:eastAsia="宋体" w:hAnsi="宋体" w:cstheme="minorEastAsia" w:hint="eastAsia"/>
          <w:color w:val="333333"/>
          <w:sz w:val="24"/>
          <w:szCs w:val="24"/>
          <w:shd w:val="clear" w:color="auto" w:fill="FFFFFF"/>
        </w:rPr>
        <w:t>奕</w:t>
      </w:r>
      <w:proofErr w:type="gramEnd"/>
      <w:r>
        <w:rPr>
          <w:rFonts w:ascii="宋体" w:eastAsia="宋体" w:hAnsi="宋体" w:cstheme="minorEastAsia" w:hint="eastAsia"/>
          <w:color w:val="333333"/>
          <w:sz w:val="24"/>
          <w:szCs w:val="24"/>
          <w:shd w:val="clear" w:color="auto" w:fill="FFFFFF"/>
        </w:rPr>
        <w:t>、乐晓蓉、温  平、张瑞瑶</w:t>
      </w:r>
    </w:p>
    <w:p w:rsidR="00AE565B" w:rsidRDefault="008317EE">
      <w:pPr>
        <w:spacing w:line="360" w:lineRule="auto"/>
        <w:rPr>
          <w:rFonts w:ascii="宋体" w:eastAsia="宋体" w:hAnsi="宋体" w:cstheme="minorEastAsia"/>
          <w:sz w:val="24"/>
          <w:szCs w:val="24"/>
          <w:shd w:val="clear" w:color="auto" w:fill="FFFFFF"/>
        </w:rPr>
      </w:pPr>
      <w:r>
        <w:rPr>
          <w:rFonts w:ascii="宋体" w:eastAsia="宋体" w:hAnsi="宋体" w:cstheme="minorEastAsia" w:hint="eastAsia"/>
          <w:b/>
          <w:sz w:val="24"/>
          <w:szCs w:val="24"/>
          <w:shd w:val="clear" w:color="auto" w:fill="FFFFFF"/>
        </w:rPr>
        <w:t>培训主题：</w:t>
      </w:r>
      <w:r>
        <w:rPr>
          <w:rFonts w:ascii="宋体" w:eastAsia="宋体" w:hAnsi="宋体" w:cstheme="minorEastAsia" w:hint="eastAsia"/>
          <w:sz w:val="24"/>
          <w:szCs w:val="24"/>
          <w:shd w:val="clear" w:color="auto" w:fill="FFFFFF"/>
        </w:rPr>
        <w:t>大数据在校务创新治理中的应用</w:t>
      </w:r>
    </w:p>
    <w:p w:rsidR="00F05F94" w:rsidRPr="00F05F94" w:rsidRDefault="00F05F94">
      <w:pPr>
        <w:spacing w:line="360" w:lineRule="auto"/>
        <w:rPr>
          <w:rFonts w:ascii="宋体" w:eastAsia="宋体" w:hAnsi="宋体" w:cstheme="minorEastAsia"/>
          <w:b/>
          <w:sz w:val="24"/>
          <w:szCs w:val="24"/>
          <w:shd w:val="clear" w:color="auto" w:fill="FFFFFF"/>
        </w:rPr>
      </w:pPr>
      <w:r w:rsidRPr="00F05F94">
        <w:rPr>
          <w:rFonts w:ascii="宋体" w:eastAsia="宋体" w:hAnsi="宋体" w:cstheme="minorEastAsia" w:hint="eastAsia"/>
          <w:b/>
          <w:sz w:val="24"/>
          <w:szCs w:val="24"/>
          <w:shd w:val="clear" w:color="auto" w:fill="FFFFFF"/>
        </w:rPr>
        <w:t>行程安排</w:t>
      </w:r>
      <w:r w:rsidR="00E11440">
        <w:rPr>
          <w:rFonts w:ascii="宋体" w:eastAsia="宋体" w:hAnsi="宋体" w:cstheme="minorEastAsia" w:hint="eastAsia"/>
          <w:b/>
          <w:sz w:val="24"/>
          <w:szCs w:val="24"/>
          <w:shd w:val="clear" w:color="auto" w:fill="FFFFFF"/>
        </w:rPr>
        <w:t>：</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829"/>
        <w:gridCol w:w="6862"/>
      </w:tblGrid>
      <w:tr w:rsidR="00D541B1" w:rsidTr="00D541B1">
        <w:trPr>
          <w:trHeight w:val="443"/>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DFKai-SB" w:eastAsia="DFKai-SB" w:hAnsi="DFKai-SB"/>
                <w:kern w:val="0"/>
                <w:sz w:val="22"/>
              </w:rPr>
            </w:pPr>
            <w:r w:rsidRPr="00D541B1">
              <w:rPr>
                <w:rFonts w:ascii="DFKai-SB" w:eastAsia="宋体" w:hAnsi="DFKai-SB" w:hint="eastAsia"/>
                <w:kern w:val="0"/>
                <w:sz w:val="22"/>
              </w:rPr>
              <w:t>第</w:t>
            </w:r>
            <w:r w:rsidRPr="00D541B1">
              <w:rPr>
                <w:rFonts w:ascii="DFKai-SB" w:eastAsia="宋体" w:hAnsi="DFKai-SB"/>
                <w:kern w:val="0"/>
                <w:sz w:val="22"/>
              </w:rPr>
              <w:t>1</w:t>
            </w:r>
            <w:r w:rsidRPr="00D541B1">
              <w:rPr>
                <w:rFonts w:ascii="DFKai-SB" w:eastAsia="宋体" w:hAnsi="DFKai-SB" w:hint="eastAsia"/>
                <w:kern w:val="0"/>
                <w:sz w:val="22"/>
              </w:rPr>
              <w:t>天</w:t>
            </w:r>
          </w:p>
          <w:p w:rsidR="00D541B1" w:rsidRPr="00D541B1" w:rsidRDefault="00D541B1" w:rsidP="00F55C98">
            <w:pPr>
              <w:widowControl/>
              <w:topLinePunct/>
              <w:adjustRightInd w:val="0"/>
              <w:spacing w:line="0" w:lineRule="atLeast"/>
              <w:jc w:val="center"/>
              <w:rPr>
                <w:rFonts w:ascii="DFKai-SB" w:eastAsia="DFKai-SB" w:hAnsi="DFKai-SB"/>
                <w:kern w:val="0"/>
                <w:sz w:val="22"/>
              </w:rPr>
            </w:pPr>
            <w:r w:rsidRPr="00D541B1">
              <w:rPr>
                <w:rFonts w:ascii="DFKai-SB" w:eastAsia="宋体" w:hAnsi="DFKai-SB"/>
                <w:kern w:val="0"/>
                <w:sz w:val="22"/>
              </w:rPr>
              <w:t>4</w:t>
            </w:r>
            <w:r w:rsidRPr="00D541B1">
              <w:rPr>
                <w:rFonts w:ascii="DFKai-SB" w:eastAsia="宋体" w:hAnsi="DFKai-SB" w:hint="eastAsia"/>
                <w:kern w:val="0"/>
                <w:sz w:val="22"/>
              </w:rPr>
              <w:t>月</w:t>
            </w:r>
            <w:r w:rsidRPr="00D541B1">
              <w:rPr>
                <w:rFonts w:ascii="DFKai-SB" w:eastAsia="宋体" w:hAnsi="DFKai-SB"/>
                <w:kern w:val="0"/>
                <w:sz w:val="22"/>
              </w:rPr>
              <w:t>21</w:t>
            </w:r>
            <w:r w:rsidRPr="00D541B1">
              <w:rPr>
                <w:rFonts w:ascii="DFKai-SB" w:eastAsia="宋体" w:hAnsi="DFKai-SB" w:hint="eastAsia"/>
                <w:kern w:val="0"/>
                <w:sz w:val="22"/>
              </w:rPr>
              <w:t>日</w:t>
            </w:r>
          </w:p>
          <w:p w:rsidR="00D541B1" w:rsidRPr="00D541B1" w:rsidRDefault="00D541B1" w:rsidP="00F55C98">
            <w:pPr>
              <w:widowControl/>
              <w:topLinePunct/>
              <w:adjustRightInd w:val="0"/>
              <w:spacing w:line="0" w:lineRule="atLeast"/>
              <w:jc w:val="center"/>
              <w:rPr>
                <w:rFonts w:ascii="DFKai-SB" w:eastAsia="DFKai-SB" w:hAnsi="DFKai-SB"/>
                <w:kern w:val="0"/>
                <w:sz w:val="22"/>
              </w:rPr>
            </w:pPr>
            <w:r w:rsidRPr="00D541B1">
              <w:rPr>
                <w:rFonts w:ascii="DFKai-SB" w:eastAsia="宋体" w:hAnsi="DFKai-SB" w:hint="eastAsia"/>
                <w:kern w:val="0"/>
                <w:sz w:val="22"/>
              </w:rPr>
              <w:t>星期日</w:t>
            </w:r>
          </w:p>
        </w:tc>
        <w:tc>
          <w:tcPr>
            <w:tcW w:w="829" w:type="dxa"/>
            <w:vAlign w:val="center"/>
          </w:tcPr>
          <w:p w:rsidR="00D541B1" w:rsidRPr="00D541B1" w:rsidRDefault="00D541B1" w:rsidP="00F55C98">
            <w:pPr>
              <w:widowControl/>
              <w:topLinePunct/>
              <w:adjustRightInd w:val="0"/>
              <w:spacing w:line="0" w:lineRule="atLeast"/>
              <w:jc w:val="center"/>
              <w:rPr>
                <w:rFonts w:ascii="DFKai-SB" w:eastAsia="DFKai-SB" w:hAnsi="DFKai-SB"/>
                <w:kern w:val="0"/>
                <w:sz w:val="22"/>
              </w:rPr>
            </w:pPr>
            <w:r w:rsidRPr="00D541B1">
              <w:rPr>
                <w:rFonts w:ascii="DFKai-SB" w:eastAsia="宋体" w:hAnsi="DFKai-SB" w:hint="eastAsia"/>
                <w:kern w:val="0"/>
                <w:sz w:val="22"/>
              </w:rPr>
              <w:t>上午</w:t>
            </w:r>
          </w:p>
        </w:tc>
        <w:tc>
          <w:tcPr>
            <w:tcW w:w="6862" w:type="dxa"/>
            <w:vAlign w:val="center"/>
          </w:tcPr>
          <w:p w:rsidR="00D541B1" w:rsidRPr="00D541B1" w:rsidRDefault="00D541B1" w:rsidP="00F55C98">
            <w:pPr>
              <w:widowControl/>
              <w:topLinePunct/>
              <w:adjustRightInd w:val="0"/>
              <w:spacing w:line="0" w:lineRule="atLeast"/>
              <w:rPr>
                <w:rFonts w:ascii="DFKai-SB" w:eastAsia="DFKai-SB" w:hAnsi="DFKai-SB"/>
              </w:rPr>
            </w:pPr>
            <w:r w:rsidRPr="00D541B1">
              <w:rPr>
                <w:rFonts w:ascii="DFKai-SB" w:eastAsia="宋体" w:hAnsi="DFKai-SB" w:hint="eastAsia"/>
              </w:rPr>
              <w:t>乘飞机由上海前往台湾</w:t>
            </w:r>
            <w:r w:rsidRPr="00D541B1">
              <w:rPr>
                <w:rFonts w:ascii="DFKai-SB" w:eastAsia="宋体" w:hAnsi="DFKai-SB"/>
              </w:rPr>
              <w:t>(</w:t>
            </w:r>
            <w:r w:rsidRPr="00D541B1">
              <w:rPr>
                <w:rFonts w:ascii="DFKai-SB" w:eastAsia="宋体" w:hAnsi="DFKai-SB" w:hint="eastAsia"/>
              </w:rPr>
              <w:t>赴台</w:t>
            </w:r>
            <w:r w:rsidRPr="00D541B1">
              <w:rPr>
                <w:rFonts w:ascii="DFKai-SB" w:eastAsia="宋体" w:hAnsi="DFKai-SB"/>
              </w:rPr>
              <w:t>)</w:t>
            </w:r>
          </w:p>
        </w:tc>
      </w:tr>
      <w:tr w:rsidR="00D541B1" w:rsidTr="00D541B1">
        <w:trPr>
          <w:trHeight w:val="443"/>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DFKai-SB" w:eastAsia="DFKai-SB" w:hAnsi="DFKai-SB"/>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DFKai-SB" w:eastAsia="DFKai-SB" w:hAnsi="DFKai-SB"/>
                <w:kern w:val="0"/>
                <w:sz w:val="22"/>
              </w:rPr>
            </w:pPr>
            <w:r w:rsidRPr="00D541B1">
              <w:rPr>
                <w:rFonts w:ascii="DFKai-SB" w:eastAsia="宋体" w:hAnsi="DFKai-SB" w:hint="eastAsia"/>
                <w:kern w:val="0"/>
                <w:sz w:val="22"/>
              </w:rPr>
              <w:t>下午</w:t>
            </w:r>
          </w:p>
        </w:tc>
        <w:tc>
          <w:tcPr>
            <w:tcW w:w="6862" w:type="dxa"/>
            <w:vAlign w:val="center"/>
          </w:tcPr>
          <w:p w:rsidR="00D541B1" w:rsidRPr="00D541B1" w:rsidRDefault="00D541B1" w:rsidP="00F22297">
            <w:pPr>
              <w:topLinePunct/>
              <w:adjustRightInd w:val="0"/>
              <w:spacing w:line="0" w:lineRule="atLeast"/>
              <w:rPr>
                <w:rFonts w:ascii="DFKai-SB" w:eastAsia="DFKai-SB" w:hAnsi="DFKai-SB"/>
                <w:kern w:val="0"/>
              </w:rPr>
            </w:pPr>
            <w:r w:rsidRPr="00D541B1">
              <w:rPr>
                <w:rFonts w:ascii="DFKai-SB" w:eastAsia="宋体" w:hAnsi="DFKai-SB" w:hint="eastAsia"/>
              </w:rPr>
              <w:t>抵达台湾，前往朝阳科技大学</w:t>
            </w:r>
            <w:r w:rsidR="00F22297">
              <w:rPr>
                <w:rFonts w:ascii="DFKai-SB" w:eastAsia="宋体" w:hAnsi="DFKai-SB" w:hint="eastAsia"/>
              </w:rPr>
              <w:t>；</w:t>
            </w:r>
            <w:r w:rsidRPr="00D541B1">
              <w:rPr>
                <w:rFonts w:ascii="DFKai-SB" w:eastAsia="宋体" w:hAnsi="DFKai-SB" w:hint="eastAsia"/>
              </w:rPr>
              <w:t>住宿</w:t>
            </w:r>
            <w:r w:rsidRPr="00D541B1">
              <w:rPr>
                <w:rFonts w:ascii="DFKai-SB" w:eastAsia="宋体" w:hAnsi="DFKai-SB"/>
              </w:rPr>
              <w:t>:</w:t>
            </w:r>
            <w:r w:rsidRPr="00D541B1">
              <w:rPr>
                <w:rFonts w:ascii="DFKai-SB" w:eastAsia="宋体" w:hAnsi="DFKai-SB" w:hint="eastAsia"/>
              </w:rPr>
              <w:t>朝阳科技大学</w:t>
            </w:r>
          </w:p>
        </w:tc>
      </w:tr>
      <w:tr w:rsidR="00D541B1" w:rsidRPr="00D541B1" w:rsidTr="00D541B1">
        <w:trPr>
          <w:trHeight w:val="443"/>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第</w:t>
            </w:r>
            <w:r w:rsidRPr="00D541B1">
              <w:rPr>
                <w:rFonts w:asciiTheme="minorEastAsia" w:hAnsiTheme="minorEastAsia"/>
                <w:kern w:val="0"/>
                <w:sz w:val="22"/>
              </w:rPr>
              <w:t>2</w:t>
            </w:r>
            <w:r w:rsidRPr="00D541B1">
              <w:rPr>
                <w:rFonts w:asciiTheme="minorEastAsia" w:hAnsiTheme="minorEastAsia" w:hint="eastAsia"/>
                <w:kern w:val="0"/>
                <w:sz w:val="22"/>
              </w:rPr>
              <w:t>天</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kern w:val="0"/>
                <w:sz w:val="22"/>
              </w:rPr>
              <w:t>4</w:t>
            </w:r>
            <w:r w:rsidRPr="00D541B1">
              <w:rPr>
                <w:rFonts w:asciiTheme="minorEastAsia" w:hAnsiTheme="minorEastAsia" w:hint="eastAsia"/>
                <w:kern w:val="0"/>
                <w:sz w:val="22"/>
              </w:rPr>
              <w:t>月</w:t>
            </w:r>
            <w:r w:rsidRPr="00D541B1">
              <w:rPr>
                <w:rFonts w:asciiTheme="minorEastAsia" w:hAnsiTheme="minorEastAsia"/>
                <w:kern w:val="0"/>
                <w:sz w:val="22"/>
              </w:rPr>
              <w:t>22</w:t>
            </w:r>
            <w:r w:rsidRPr="00D541B1">
              <w:rPr>
                <w:rFonts w:asciiTheme="minorEastAsia" w:hAnsiTheme="minorEastAsia" w:hint="eastAsia"/>
                <w:kern w:val="0"/>
                <w:sz w:val="22"/>
              </w:rPr>
              <w:t>日</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星期一</w:t>
            </w: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上午</w:t>
            </w:r>
          </w:p>
        </w:tc>
        <w:tc>
          <w:tcPr>
            <w:tcW w:w="6862" w:type="dxa"/>
            <w:vAlign w:val="center"/>
          </w:tcPr>
          <w:p w:rsidR="00D541B1" w:rsidRPr="00D541B1" w:rsidRDefault="00D541B1" w:rsidP="00F55C98">
            <w:pPr>
              <w:spacing w:line="0" w:lineRule="atLeast"/>
              <w:rPr>
                <w:rFonts w:asciiTheme="minorEastAsia" w:hAnsiTheme="minorEastAsia" w:cs="仿宋"/>
              </w:rPr>
            </w:pPr>
            <w:r w:rsidRPr="00D541B1">
              <w:rPr>
                <w:rFonts w:asciiTheme="minorEastAsia" w:hAnsiTheme="minorEastAsia" w:hint="eastAsia"/>
              </w:rPr>
              <w:t>参访朝阳科技大学，学术交流，学生活动中心、三创中心、图书馆导</w:t>
            </w:r>
            <w:proofErr w:type="gramStart"/>
            <w:r w:rsidRPr="00D541B1">
              <w:rPr>
                <w:rFonts w:asciiTheme="minorEastAsia" w:hAnsiTheme="minorEastAsia" w:hint="eastAsia"/>
              </w:rPr>
              <w:t>览</w:t>
            </w:r>
            <w:proofErr w:type="gramEnd"/>
          </w:p>
        </w:tc>
      </w:tr>
      <w:tr w:rsidR="00D541B1" w:rsidRPr="00D541B1" w:rsidTr="00D541B1">
        <w:trPr>
          <w:trHeight w:val="443"/>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下午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【专题报告】朝阳科技大学办学理念与发展</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住宿</w:t>
            </w:r>
            <w:r w:rsidRPr="00D541B1">
              <w:rPr>
                <w:rFonts w:asciiTheme="minorEastAsia" w:hAnsiTheme="minorEastAsia"/>
              </w:rPr>
              <w:t>:</w:t>
            </w:r>
            <w:r w:rsidRPr="00D541B1">
              <w:rPr>
                <w:rFonts w:asciiTheme="minorEastAsia" w:hAnsiTheme="minorEastAsia" w:hint="eastAsia"/>
              </w:rPr>
              <w:t>朝阳科技大学</w:t>
            </w:r>
          </w:p>
        </w:tc>
      </w:tr>
      <w:tr w:rsidR="00D541B1" w:rsidRPr="00D541B1" w:rsidTr="00D541B1">
        <w:trPr>
          <w:trHeight w:val="443"/>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第</w:t>
            </w:r>
            <w:r w:rsidRPr="00D541B1">
              <w:rPr>
                <w:rFonts w:asciiTheme="minorEastAsia" w:hAnsiTheme="minorEastAsia"/>
                <w:kern w:val="0"/>
                <w:sz w:val="22"/>
              </w:rPr>
              <w:t>3</w:t>
            </w:r>
            <w:r w:rsidRPr="00D541B1">
              <w:rPr>
                <w:rFonts w:asciiTheme="minorEastAsia" w:hAnsiTheme="minorEastAsia" w:hint="eastAsia"/>
                <w:kern w:val="0"/>
                <w:sz w:val="22"/>
              </w:rPr>
              <w:t>天</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kern w:val="0"/>
                <w:sz w:val="22"/>
              </w:rPr>
              <w:t>4</w:t>
            </w:r>
            <w:r w:rsidRPr="00D541B1">
              <w:rPr>
                <w:rFonts w:asciiTheme="minorEastAsia" w:hAnsiTheme="minorEastAsia" w:hint="eastAsia"/>
                <w:kern w:val="0"/>
                <w:sz w:val="22"/>
              </w:rPr>
              <w:t>月</w:t>
            </w:r>
            <w:r w:rsidRPr="00D541B1">
              <w:rPr>
                <w:rFonts w:asciiTheme="minorEastAsia" w:hAnsiTheme="minorEastAsia"/>
                <w:kern w:val="0"/>
                <w:sz w:val="22"/>
              </w:rPr>
              <w:t>23</w:t>
            </w:r>
            <w:r w:rsidRPr="00D541B1">
              <w:rPr>
                <w:rFonts w:asciiTheme="minorEastAsia" w:hAnsiTheme="minorEastAsia" w:hint="eastAsia"/>
                <w:kern w:val="0"/>
                <w:sz w:val="22"/>
              </w:rPr>
              <w:t>日</w:t>
            </w:r>
          </w:p>
          <w:p w:rsidR="00D541B1" w:rsidRPr="00D541B1" w:rsidRDefault="00D541B1" w:rsidP="00F55C98">
            <w:pPr>
              <w:spacing w:line="0" w:lineRule="atLeast"/>
              <w:jc w:val="center"/>
              <w:rPr>
                <w:rFonts w:asciiTheme="minorEastAsia" w:hAnsiTheme="minorEastAsia"/>
              </w:rPr>
            </w:pPr>
            <w:r w:rsidRPr="00D541B1">
              <w:rPr>
                <w:rFonts w:asciiTheme="minorEastAsia" w:hAnsiTheme="minorEastAsia" w:hint="eastAsia"/>
                <w:kern w:val="0"/>
                <w:sz w:val="22"/>
              </w:rPr>
              <w:t>星期二</w:t>
            </w: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上午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【专题报告】朝阳科技大学</w:t>
            </w:r>
            <w:r w:rsidRPr="00D541B1">
              <w:rPr>
                <w:rFonts w:asciiTheme="minorEastAsia" w:hAnsiTheme="minorEastAsia"/>
              </w:rPr>
              <w:t>IR</w:t>
            </w:r>
            <w:r w:rsidRPr="00D541B1">
              <w:rPr>
                <w:rFonts w:asciiTheme="minorEastAsia" w:hAnsiTheme="minorEastAsia" w:hint="eastAsia"/>
              </w:rPr>
              <w:t>现况及资源应用</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课程内容</w:t>
            </w:r>
            <w:r w:rsidRPr="00D541B1">
              <w:rPr>
                <w:rFonts w:asciiTheme="minorEastAsia" w:hAnsiTheme="minorEastAsia"/>
              </w:rPr>
              <w:t>:</w:t>
            </w:r>
          </w:p>
          <w:p w:rsidR="00D541B1" w:rsidRPr="00D541B1" w:rsidRDefault="00D541B1" w:rsidP="00F55C98">
            <w:pPr>
              <w:pStyle w:val="gmail-msolistparagraph"/>
              <w:spacing w:before="0" w:beforeAutospacing="0" w:after="0" w:afterAutospacing="0" w:line="280" w:lineRule="atLeast"/>
              <w:rPr>
                <w:rFonts w:asciiTheme="minorEastAsia" w:eastAsiaTheme="minorEastAsia" w:hAnsiTheme="minorEastAsia" w:cs="Calibri"/>
              </w:rPr>
            </w:pPr>
            <w:r w:rsidRPr="00D541B1">
              <w:rPr>
                <w:rFonts w:asciiTheme="minorEastAsia" w:eastAsiaTheme="minorEastAsia" w:hAnsiTheme="minorEastAsia" w:cs="Times New Roman"/>
                <w:lang w:eastAsia="zh-CN"/>
              </w:rPr>
              <w:t>1.</w:t>
            </w:r>
            <w:r w:rsidRPr="00D541B1">
              <w:rPr>
                <w:rFonts w:asciiTheme="minorEastAsia" w:eastAsiaTheme="minorEastAsia" w:hAnsiTheme="minorEastAsia" w:hint="eastAsia"/>
                <w:lang w:eastAsia="zh-CN"/>
              </w:rPr>
              <w:t>朝阳</w:t>
            </w:r>
            <w:r w:rsidRPr="00D541B1">
              <w:rPr>
                <w:rFonts w:asciiTheme="minorEastAsia" w:eastAsiaTheme="minorEastAsia" w:hAnsiTheme="minorEastAsia" w:cs="Times New Roman"/>
                <w:lang w:eastAsia="zh-CN"/>
              </w:rPr>
              <w:t>IR</w:t>
            </w:r>
            <w:r w:rsidRPr="00D541B1">
              <w:rPr>
                <w:rFonts w:asciiTheme="minorEastAsia" w:eastAsiaTheme="minorEastAsia" w:hAnsiTheme="minorEastAsia" w:hint="eastAsia"/>
                <w:lang w:eastAsia="zh-CN"/>
              </w:rPr>
              <w:t>现况介绍</w:t>
            </w:r>
          </w:p>
          <w:p w:rsidR="00D541B1" w:rsidRPr="00D541B1" w:rsidRDefault="00D541B1" w:rsidP="00F55C98">
            <w:pPr>
              <w:pStyle w:val="gmail-msolistparagraph"/>
              <w:spacing w:before="0" w:beforeAutospacing="0" w:after="0" w:afterAutospacing="0" w:line="280" w:lineRule="atLeast"/>
              <w:rPr>
                <w:rFonts w:asciiTheme="minorEastAsia" w:eastAsiaTheme="minorEastAsia" w:hAnsiTheme="minorEastAsia" w:cs="Calibri"/>
              </w:rPr>
            </w:pPr>
            <w:r w:rsidRPr="00D541B1">
              <w:rPr>
                <w:rFonts w:asciiTheme="minorEastAsia" w:eastAsiaTheme="minorEastAsia" w:hAnsiTheme="minorEastAsia" w:cs="Times New Roman"/>
                <w:lang w:eastAsia="zh-CN"/>
              </w:rPr>
              <w:t>2.</w:t>
            </w:r>
            <w:r w:rsidRPr="00D541B1">
              <w:rPr>
                <w:rFonts w:asciiTheme="minorEastAsia" w:eastAsiaTheme="minorEastAsia" w:hAnsiTheme="minorEastAsia" w:hint="eastAsia"/>
                <w:lang w:eastAsia="zh-CN"/>
              </w:rPr>
              <w:t>内外部资源应用：</w:t>
            </w:r>
            <w:r w:rsidRPr="00D541B1">
              <w:rPr>
                <w:rFonts w:asciiTheme="minorEastAsia" w:eastAsiaTheme="minorEastAsia" w:hAnsiTheme="minorEastAsia" w:cs="Times New Roman"/>
                <w:lang w:eastAsia="zh-CN"/>
              </w:rPr>
              <w:t>(1)</w:t>
            </w:r>
            <w:r w:rsidRPr="00D541B1">
              <w:rPr>
                <w:rFonts w:asciiTheme="minorEastAsia" w:eastAsiaTheme="minorEastAsia" w:hAnsiTheme="minorEastAsia" w:hint="eastAsia"/>
                <w:lang w:eastAsia="zh-CN"/>
              </w:rPr>
              <w:t>校务系统数据库</w:t>
            </w:r>
            <w:r w:rsidRPr="00D541B1">
              <w:rPr>
                <w:rFonts w:asciiTheme="minorEastAsia" w:eastAsiaTheme="minorEastAsia" w:hAnsiTheme="minorEastAsia" w:cs="Times New Roman"/>
                <w:lang w:eastAsia="zh-CN"/>
              </w:rPr>
              <w:t xml:space="preserve"> (2)</w:t>
            </w:r>
            <w:r w:rsidRPr="00D541B1">
              <w:rPr>
                <w:rFonts w:asciiTheme="minorEastAsia" w:eastAsiaTheme="minorEastAsia" w:hAnsiTheme="minorEastAsia" w:hint="eastAsia"/>
                <w:lang w:eastAsia="zh-CN"/>
              </w:rPr>
              <w:t>外部公开数据库</w:t>
            </w:r>
            <w:r w:rsidRPr="00D541B1">
              <w:rPr>
                <w:rFonts w:asciiTheme="minorEastAsia" w:eastAsiaTheme="minorEastAsia" w:hAnsiTheme="minorEastAsia" w:cs="Times New Roman"/>
                <w:lang w:eastAsia="zh-CN"/>
              </w:rPr>
              <w:t xml:space="preserve"> (3)</w:t>
            </w:r>
            <w:r w:rsidRPr="00D541B1">
              <w:rPr>
                <w:rFonts w:asciiTheme="minorEastAsia" w:eastAsiaTheme="minorEastAsia" w:hAnsiTheme="minorEastAsia" w:hint="eastAsia"/>
                <w:lang w:eastAsia="zh-CN"/>
              </w:rPr>
              <w:t>其他：</w:t>
            </w:r>
            <w:r w:rsidRPr="00D541B1">
              <w:rPr>
                <w:rFonts w:asciiTheme="minorEastAsia" w:eastAsiaTheme="minorEastAsia" w:hAnsiTheme="minorEastAsia" w:cs="Times New Roman"/>
                <w:lang w:eastAsia="zh-CN"/>
              </w:rPr>
              <w:t>UCAN</w:t>
            </w:r>
            <w:r w:rsidRPr="00D541B1">
              <w:rPr>
                <w:rFonts w:asciiTheme="minorEastAsia" w:eastAsiaTheme="minorEastAsia" w:hAnsiTheme="minorEastAsia" w:hint="eastAsia"/>
                <w:lang w:eastAsia="zh-CN"/>
              </w:rPr>
              <w:t>平台、</w:t>
            </w:r>
            <w:r w:rsidRPr="00D541B1">
              <w:rPr>
                <w:rFonts w:asciiTheme="minorEastAsia" w:eastAsiaTheme="minorEastAsia" w:hAnsiTheme="minorEastAsia" w:cs="Times New Roman"/>
                <w:lang w:eastAsia="zh-CN"/>
              </w:rPr>
              <w:t>TIR</w:t>
            </w:r>
            <w:r w:rsidRPr="00D541B1">
              <w:rPr>
                <w:rFonts w:asciiTheme="minorEastAsia" w:eastAsiaTheme="minorEastAsia" w:hAnsiTheme="minorEastAsia" w:hint="eastAsia"/>
                <w:lang w:eastAsia="zh-CN"/>
              </w:rPr>
              <w:t>问卷调查</w:t>
            </w:r>
            <w:r w:rsidRPr="00D541B1">
              <w:rPr>
                <w:rFonts w:asciiTheme="minorEastAsia" w:eastAsiaTheme="minorEastAsia" w:hAnsiTheme="minorEastAsia" w:cs="Times New Roman"/>
                <w:lang w:eastAsia="zh-CN"/>
              </w:rPr>
              <w:t>…</w:t>
            </w:r>
            <w:r w:rsidRPr="00D541B1">
              <w:rPr>
                <w:rFonts w:asciiTheme="minorEastAsia" w:eastAsiaTheme="minorEastAsia" w:hAnsiTheme="minorEastAsia" w:hint="eastAsia"/>
                <w:lang w:eastAsia="zh-CN"/>
              </w:rPr>
              <w:t>等</w:t>
            </w:r>
          </w:p>
          <w:p w:rsidR="00D541B1" w:rsidRPr="00D541B1" w:rsidRDefault="00D541B1" w:rsidP="00D541B1">
            <w:pPr>
              <w:pStyle w:val="gmail-msolistparagraph"/>
              <w:spacing w:before="0" w:beforeAutospacing="0" w:after="0" w:afterAutospacing="0" w:line="280" w:lineRule="atLeast"/>
              <w:rPr>
                <w:rFonts w:asciiTheme="minorEastAsia" w:eastAsiaTheme="minorEastAsia" w:hAnsiTheme="minorEastAsia" w:cs="Calibri"/>
              </w:rPr>
            </w:pPr>
            <w:r w:rsidRPr="00D541B1">
              <w:rPr>
                <w:rFonts w:asciiTheme="minorEastAsia" w:eastAsiaTheme="minorEastAsia" w:hAnsiTheme="minorEastAsia" w:cs="Times New Roman"/>
                <w:lang w:eastAsia="zh-CN"/>
              </w:rPr>
              <w:t>3.</w:t>
            </w:r>
            <w:r w:rsidRPr="00D541B1">
              <w:rPr>
                <w:rFonts w:asciiTheme="minorEastAsia" w:eastAsiaTheme="minorEastAsia" w:hAnsiTheme="minorEastAsia" w:hint="eastAsia"/>
                <w:lang w:eastAsia="zh-CN"/>
              </w:rPr>
              <w:t>议题分析案例介绍</w:t>
            </w:r>
          </w:p>
        </w:tc>
      </w:tr>
      <w:tr w:rsidR="00D541B1" w:rsidRPr="00D541B1" w:rsidTr="00D541B1">
        <w:trPr>
          <w:trHeight w:val="443"/>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下午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【专题报告】校务工具使用及实例介绍</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课程内容</w:t>
            </w:r>
            <w:r w:rsidRPr="00D541B1">
              <w:rPr>
                <w:rFonts w:asciiTheme="minorEastAsia" w:hAnsiTheme="minorEastAsia"/>
              </w:rPr>
              <w:t>: Tableau</w:t>
            </w:r>
            <w:r w:rsidRPr="00D541B1">
              <w:rPr>
                <w:rFonts w:asciiTheme="minorEastAsia" w:hAnsiTheme="minorEastAsia" w:hint="eastAsia"/>
              </w:rPr>
              <w:t>工具应用及实例应用</w:t>
            </w:r>
          </w:p>
        </w:tc>
      </w:tr>
      <w:tr w:rsidR="00D541B1" w:rsidRPr="00D541B1" w:rsidTr="00D541B1">
        <w:trPr>
          <w:trHeight w:val="443"/>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第</w:t>
            </w:r>
            <w:r w:rsidRPr="00D541B1">
              <w:rPr>
                <w:rFonts w:asciiTheme="minorEastAsia" w:hAnsiTheme="minorEastAsia"/>
                <w:kern w:val="0"/>
                <w:sz w:val="22"/>
              </w:rPr>
              <w:t>4</w:t>
            </w:r>
            <w:r w:rsidRPr="00D541B1">
              <w:rPr>
                <w:rFonts w:asciiTheme="minorEastAsia" w:hAnsiTheme="minorEastAsia" w:hint="eastAsia"/>
                <w:kern w:val="0"/>
                <w:sz w:val="22"/>
              </w:rPr>
              <w:t>天</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kern w:val="0"/>
                <w:sz w:val="22"/>
              </w:rPr>
              <w:t>4</w:t>
            </w:r>
            <w:r w:rsidRPr="00D541B1">
              <w:rPr>
                <w:rFonts w:asciiTheme="minorEastAsia" w:hAnsiTheme="minorEastAsia" w:hint="eastAsia"/>
                <w:kern w:val="0"/>
                <w:sz w:val="22"/>
              </w:rPr>
              <w:t>月</w:t>
            </w:r>
            <w:r w:rsidRPr="00D541B1">
              <w:rPr>
                <w:rFonts w:asciiTheme="minorEastAsia" w:hAnsiTheme="minorEastAsia"/>
                <w:kern w:val="0"/>
                <w:sz w:val="22"/>
              </w:rPr>
              <w:t>24</w:t>
            </w:r>
            <w:r w:rsidRPr="00D541B1">
              <w:rPr>
                <w:rFonts w:asciiTheme="minorEastAsia" w:hAnsiTheme="minorEastAsia" w:hint="eastAsia"/>
                <w:kern w:val="0"/>
                <w:sz w:val="22"/>
              </w:rPr>
              <w:t>日</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星期三</w:t>
            </w: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上午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【专题报告】大数据下的学生精准资助</w:t>
            </w:r>
          </w:p>
        </w:tc>
      </w:tr>
      <w:tr w:rsidR="00D541B1" w:rsidRPr="00D541B1" w:rsidTr="00D541B1">
        <w:trPr>
          <w:trHeight w:val="443"/>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下午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【专题报告】教务管理与数据分析</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住宿</w:t>
            </w:r>
            <w:r w:rsidRPr="00D541B1">
              <w:rPr>
                <w:rFonts w:asciiTheme="minorEastAsia" w:hAnsiTheme="minorEastAsia"/>
              </w:rPr>
              <w:t>:</w:t>
            </w:r>
            <w:r w:rsidRPr="00D541B1">
              <w:rPr>
                <w:rFonts w:asciiTheme="minorEastAsia" w:hAnsiTheme="minorEastAsia" w:hint="eastAsia"/>
              </w:rPr>
              <w:t>朝阳科技大学</w:t>
            </w:r>
          </w:p>
        </w:tc>
      </w:tr>
      <w:tr w:rsidR="00D541B1" w:rsidRPr="00D541B1" w:rsidTr="00D541B1">
        <w:trPr>
          <w:trHeight w:val="443"/>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第</w:t>
            </w:r>
            <w:r w:rsidRPr="00D541B1">
              <w:rPr>
                <w:rFonts w:asciiTheme="minorEastAsia" w:hAnsiTheme="minorEastAsia"/>
                <w:kern w:val="0"/>
                <w:sz w:val="22"/>
              </w:rPr>
              <w:t>5</w:t>
            </w:r>
            <w:r w:rsidRPr="00D541B1">
              <w:rPr>
                <w:rFonts w:asciiTheme="minorEastAsia" w:hAnsiTheme="minorEastAsia" w:hint="eastAsia"/>
                <w:kern w:val="0"/>
                <w:sz w:val="22"/>
              </w:rPr>
              <w:t>天</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kern w:val="0"/>
                <w:sz w:val="22"/>
              </w:rPr>
              <w:t>4</w:t>
            </w:r>
            <w:r w:rsidRPr="00D541B1">
              <w:rPr>
                <w:rFonts w:asciiTheme="minorEastAsia" w:hAnsiTheme="minorEastAsia" w:hint="eastAsia"/>
                <w:kern w:val="0"/>
                <w:sz w:val="22"/>
              </w:rPr>
              <w:t>月</w:t>
            </w:r>
            <w:r w:rsidRPr="00D541B1">
              <w:rPr>
                <w:rFonts w:asciiTheme="minorEastAsia" w:hAnsiTheme="minorEastAsia"/>
                <w:kern w:val="0"/>
                <w:sz w:val="22"/>
              </w:rPr>
              <w:t>25</w:t>
            </w:r>
            <w:r w:rsidRPr="00D541B1">
              <w:rPr>
                <w:rFonts w:asciiTheme="minorEastAsia" w:hAnsiTheme="minorEastAsia" w:hint="eastAsia"/>
                <w:kern w:val="0"/>
                <w:sz w:val="22"/>
              </w:rPr>
              <w:t>日</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星期四</w:t>
            </w: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上午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【专题报告】大数据与学务管理创新</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住宿</w:t>
            </w:r>
            <w:r w:rsidRPr="00D541B1">
              <w:rPr>
                <w:rFonts w:asciiTheme="minorEastAsia" w:hAnsiTheme="minorEastAsia"/>
              </w:rPr>
              <w:t>:</w:t>
            </w:r>
            <w:r w:rsidRPr="00D541B1">
              <w:rPr>
                <w:rFonts w:asciiTheme="minorEastAsia" w:hAnsiTheme="minorEastAsia" w:hint="eastAsia"/>
              </w:rPr>
              <w:t>朝阳科技大学</w:t>
            </w:r>
          </w:p>
        </w:tc>
      </w:tr>
      <w:tr w:rsidR="00D541B1" w:rsidRPr="00D541B1" w:rsidTr="00D541B1">
        <w:trPr>
          <w:trHeight w:val="443"/>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下午</w:t>
            </w:r>
          </w:p>
        </w:tc>
        <w:tc>
          <w:tcPr>
            <w:tcW w:w="6862" w:type="dxa"/>
            <w:vAlign w:val="center"/>
          </w:tcPr>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【专题报告】大数据创意思考工具与应用</w:t>
            </w:r>
          </w:p>
          <w:p w:rsidR="00D541B1" w:rsidRPr="00D541B1" w:rsidRDefault="00D541B1" w:rsidP="00F55C98">
            <w:pPr>
              <w:topLinePunct/>
              <w:adjustRightInd w:val="0"/>
              <w:spacing w:line="0" w:lineRule="atLeast"/>
              <w:rPr>
                <w:rFonts w:asciiTheme="minorEastAsia" w:hAnsiTheme="minorEastAsia"/>
              </w:rPr>
            </w:pPr>
            <w:r w:rsidRPr="00D541B1">
              <w:rPr>
                <w:rFonts w:asciiTheme="minorEastAsia" w:hAnsiTheme="minorEastAsia" w:hint="eastAsia"/>
              </w:rPr>
              <w:t>住宿</w:t>
            </w:r>
            <w:r w:rsidRPr="00D541B1">
              <w:rPr>
                <w:rFonts w:asciiTheme="minorEastAsia" w:hAnsiTheme="minorEastAsia"/>
              </w:rPr>
              <w:t>:</w:t>
            </w:r>
            <w:r w:rsidRPr="00D541B1">
              <w:rPr>
                <w:rFonts w:asciiTheme="minorEastAsia" w:hAnsiTheme="minorEastAsia" w:hint="eastAsia"/>
              </w:rPr>
              <w:t>朝阳科技大学</w:t>
            </w:r>
          </w:p>
        </w:tc>
      </w:tr>
      <w:tr w:rsidR="00D541B1" w:rsidRPr="00D541B1" w:rsidTr="00D541B1">
        <w:trPr>
          <w:trHeight w:val="444"/>
          <w:jc w:val="center"/>
        </w:trPr>
        <w:tc>
          <w:tcPr>
            <w:tcW w:w="1569" w:type="dxa"/>
            <w:vMerge w:val="restart"/>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第</w:t>
            </w:r>
            <w:r w:rsidRPr="00D541B1">
              <w:rPr>
                <w:rFonts w:asciiTheme="minorEastAsia" w:hAnsiTheme="minorEastAsia"/>
                <w:kern w:val="0"/>
                <w:sz w:val="22"/>
              </w:rPr>
              <w:t>6</w:t>
            </w:r>
            <w:r w:rsidRPr="00D541B1">
              <w:rPr>
                <w:rFonts w:asciiTheme="minorEastAsia" w:hAnsiTheme="minorEastAsia" w:hint="eastAsia"/>
                <w:kern w:val="0"/>
                <w:sz w:val="22"/>
              </w:rPr>
              <w:t>天</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kern w:val="0"/>
                <w:sz w:val="22"/>
              </w:rPr>
              <w:t>4</w:t>
            </w:r>
            <w:r w:rsidRPr="00D541B1">
              <w:rPr>
                <w:rFonts w:asciiTheme="minorEastAsia" w:hAnsiTheme="minorEastAsia" w:hint="eastAsia"/>
                <w:kern w:val="0"/>
                <w:sz w:val="22"/>
              </w:rPr>
              <w:t>月</w:t>
            </w:r>
            <w:r w:rsidRPr="00D541B1">
              <w:rPr>
                <w:rFonts w:asciiTheme="minorEastAsia" w:hAnsiTheme="minorEastAsia"/>
                <w:kern w:val="0"/>
                <w:sz w:val="22"/>
              </w:rPr>
              <w:t>26</w:t>
            </w:r>
            <w:r w:rsidRPr="00D541B1">
              <w:rPr>
                <w:rFonts w:asciiTheme="minorEastAsia" w:hAnsiTheme="minorEastAsia" w:hint="eastAsia"/>
                <w:kern w:val="0"/>
                <w:sz w:val="22"/>
              </w:rPr>
              <w:t>日</w:t>
            </w:r>
          </w:p>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星期五</w:t>
            </w: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上午</w:t>
            </w:r>
          </w:p>
        </w:tc>
        <w:tc>
          <w:tcPr>
            <w:tcW w:w="6862" w:type="dxa"/>
            <w:vAlign w:val="center"/>
          </w:tcPr>
          <w:p w:rsidR="00D541B1" w:rsidRPr="00F05F94" w:rsidRDefault="00D541B1" w:rsidP="00F55C98">
            <w:pPr>
              <w:topLinePunct/>
              <w:adjustRightInd w:val="0"/>
              <w:spacing w:line="0" w:lineRule="atLeast"/>
              <w:rPr>
                <w:rFonts w:asciiTheme="minorEastAsia" w:hAnsiTheme="minorEastAsia"/>
                <w:kern w:val="0"/>
                <w:sz w:val="22"/>
              </w:rPr>
            </w:pPr>
            <w:r w:rsidRPr="00F05F94">
              <w:rPr>
                <w:rFonts w:asciiTheme="minorEastAsia" w:hAnsiTheme="minorEastAsia" w:hint="eastAsia"/>
                <w:kern w:val="0"/>
                <w:sz w:val="22"/>
              </w:rPr>
              <w:t>与朝阳科技大学的学生座谈：大数据下的校园管理</w:t>
            </w:r>
          </w:p>
        </w:tc>
      </w:tr>
      <w:tr w:rsidR="00D541B1" w:rsidRPr="00D541B1" w:rsidTr="00D541B1">
        <w:trPr>
          <w:trHeight w:val="371"/>
          <w:jc w:val="center"/>
        </w:trPr>
        <w:tc>
          <w:tcPr>
            <w:tcW w:w="1569" w:type="dxa"/>
            <w:vMerge/>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D541B1" w:rsidRPr="00D541B1" w:rsidRDefault="00D541B1" w:rsidP="00F55C98">
            <w:pPr>
              <w:widowControl/>
              <w:topLinePunct/>
              <w:adjustRightInd w:val="0"/>
              <w:spacing w:line="0" w:lineRule="atLeast"/>
              <w:jc w:val="center"/>
              <w:rPr>
                <w:rFonts w:asciiTheme="minorEastAsia" w:hAnsiTheme="minorEastAsia"/>
                <w:kern w:val="0"/>
                <w:sz w:val="22"/>
              </w:rPr>
            </w:pPr>
            <w:r w:rsidRPr="00D541B1">
              <w:rPr>
                <w:rFonts w:asciiTheme="minorEastAsia" w:hAnsiTheme="minorEastAsia" w:hint="eastAsia"/>
                <w:kern w:val="0"/>
                <w:sz w:val="22"/>
              </w:rPr>
              <w:t>下午</w:t>
            </w:r>
          </w:p>
        </w:tc>
        <w:tc>
          <w:tcPr>
            <w:tcW w:w="6862" w:type="dxa"/>
            <w:vAlign w:val="center"/>
          </w:tcPr>
          <w:p w:rsidR="00D541B1" w:rsidRPr="00F05F94" w:rsidRDefault="00D541B1" w:rsidP="00F55C98">
            <w:pPr>
              <w:topLinePunct/>
              <w:adjustRightInd w:val="0"/>
              <w:spacing w:line="0" w:lineRule="atLeast"/>
              <w:rPr>
                <w:rFonts w:asciiTheme="minorEastAsia" w:hAnsiTheme="minorEastAsia"/>
                <w:kern w:val="0"/>
                <w:sz w:val="22"/>
              </w:rPr>
            </w:pPr>
            <w:r w:rsidRPr="00F05F94">
              <w:rPr>
                <w:rFonts w:asciiTheme="minorEastAsia" w:hAnsiTheme="minorEastAsia" w:hint="eastAsia"/>
                <w:kern w:val="0"/>
                <w:sz w:val="22"/>
              </w:rPr>
              <w:t>分组讨论、结业式</w:t>
            </w:r>
          </w:p>
          <w:p w:rsidR="00D541B1" w:rsidRPr="00F05F94" w:rsidRDefault="00D541B1" w:rsidP="00F55C98">
            <w:pPr>
              <w:topLinePunct/>
              <w:adjustRightInd w:val="0"/>
              <w:spacing w:line="0" w:lineRule="atLeast"/>
              <w:rPr>
                <w:rFonts w:asciiTheme="minorEastAsia" w:hAnsiTheme="minorEastAsia"/>
                <w:kern w:val="0"/>
                <w:sz w:val="22"/>
              </w:rPr>
            </w:pPr>
            <w:r w:rsidRPr="00F05F94">
              <w:rPr>
                <w:rFonts w:asciiTheme="minorEastAsia" w:hAnsiTheme="minorEastAsia" w:hint="eastAsia"/>
                <w:kern w:val="0"/>
                <w:sz w:val="22"/>
              </w:rPr>
              <w:t>住宿</w:t>
            </w:r>
            <w:r w:rsidRPr="00F05F94">
              <w:rPr>
                <w:rFonts w:asciiTheme="minorEastAsia" w:hAnsiTheme="minorEastAsia"/>
                <w:kern w:val="0"/>
                <w:sz w:val="22"/>
              </w:rPr>
              <w:t>:</w:t>
            </w:r>
            <w:r w:rsidRPr="00F05F94">
              <w:rPr>
                <w:rFonts w:asciiTheme="minorEastAsia" w:hAnsiTheme="minorEastAsia" w:hint="eastAsia"/>
                <w:kern w:val="0"/>
                <w:sz w:val="22"/>
              </w:rPr>
              <w:t>朝阳科技大学</w:t>
            </w:r>
          </w:p>
        </w:tc>
      </w:tr>
      <w:tr w:rsidR="00B9300D" w:rsidRPr="00D541B1" w:rsidTr="00D541B1">
        <w:trPr>
          <w:trHeight w:val="371"/>
          <w:jc w:val="center"/>
        </w:trPr>
        <w:tc>
          <w:tcPr>
            <w:tcW w:w="1569" w:type="dxa"/>
            <w:vMerge w:val="restart"/>
            <w:vAlign w:val="center"/>
          </w:tcPr>
          <w:p w:rsidR="00B9300D" w:rsidRPr="00F05F94" w:rsidRDefault="00B9300D" w:rsidP="00F55C98">
            <w:pPr>
              <w:widowControl/>
              <w:topLinePunct/>
              <w:adjustRightInd w:val="0"/>
              <w:spacing w:line="0" w:lineRule="atLeast"/>
              <w:jc w:val="center"/>
              <w:rPr>
                <w:rFonts w:asciiTheme="minorEastAsia" w:hAnsiTheme="minorEastAsia"/>
                <w:kern w:val="0"/>
                <w:sz w:val="22"/>
              </w:rPr>
            </w:pPr>
            <w:r w:rsidRPr="00F05F94">
              <w:rPr>
                <w:rFonts w:asciiTheme="minorEastAsia" w:hAnsiTheme="minorEastAsia" w:hint="eastAsia"/>
                <w:kern w:val="0"/>
                <w:sz w:val="22"/>
              </w:rPr>
              <w:t>第</w:t>
            </w:r>
            <w:r w:rsidRPr="00F05F94">
              <w:rPr>
                <w:rFonts w:asciiTheme="minorEastAsia" w:hAnsiTheme="minorEastAsia"/>
                <w:kern w:val="0"/>
                <w:sz w:val="22"/>
              </w:rPr>
              <w:t>7</w:t>
            </w:r>
            <w:r w:rsidRPr="00F05F94">
              <w:rPr>
                <w:rFonts w:asciiTheme="minorEastAsia" w:hAnsiTheme="minorEastAsia" w:hint="eastAsia"/>
                <w:kern w:val="0"/>
                <w:sz w:val="22"/>
              </w:rPr>
              <w:t>天</w:t>
            </w:r>
          </w:p>
          <w:p w:rsidR="00B9300D" w:rsidRPr="00F05F94" w:rsidRDefault="00B9300D" w:rsidP="00F55C98">
            <w:pPr>
              <w:widowControl/>
              <w:topLinePunct/>
              <w:adjustRightInd w:val="0"/>
              <w:spacing w:line="0" w:lineRule="atLeast"/>
              <w:jc w:val="center"/>
              <w:rPr>
                <w:rFonts w:asciiTheme="minorEastAsia" w:hAnsiTheme="minorEastAsia"/>
                <w:kern w:val="0"/>
                <w:sz w:val="22"/>
              </w:rPr>
            </w:pPr>
            <w:r w:rsidRPr="00F05F94">
              <w:rPr>
                <w:rFonts w:asciiTheme="minorEastAsia" w:hAnsiTheme="minorEastAsia"/>
                <w:kern w:val="0"/>
                <w:sz w:val="22"/>
              </w:rPr>
              <w:t>4</w:t>
            </w:r>
            <w:r w:rsidRPr="00F05F94">
              <w:rPr>
                <w:rFonts w:asciiTheme="minorEastAsia" w:hAnsiTheme="minorEastAsia" w:hint="eastAsia"/>
                <w:kern w:val="0"/>
                <w:sz w:val="22"/>
              </w:rPr>
              <w:t>月</w:t>
            </w:r>
            <w:r w:rsidRPr="00F05F94">
              <w:rPr>
                <w:rFonts w:asciiTheme="minorEastAsia" w:hAnsiTheme="minorEastAsia"/>
                <w:kern w:val="0"/>
                <w:sz w:val="22"/>
              </w:rPr>
              <w:t>27</w:t>
            </w:r>
            <w:r w:rsidRPr="00F05F94">
              <w:rPr>
                <w:rFonts w:asciiTheme="minorEastAsia" w:hAnsiTheme="minorEastAsia" w:hint="eastAsia"/>
                <w:kern w:val="0"/>
                <w:sz w:val="22"/>
              </w:rPr>
              <w:t>日</w:t>
            </w:r>
          </w:p>
          <w:p w:rsidR="00B9300D" w:rsidRPr="00F05F94" w:rsidRDefault="00B9300D" w:rsidP="00F55C98">
            <w:pPr>
              <w:widowControl/>
              <w:topLinePunct/>
              <w:adjustRightInd w:val="0"/>
              <w:spacing w:line="0" w:lineRule="atLeast"/>
              <w:jc w:val="center"/>
              <w:rPr>
                <w:rFonts w:asciiTheme="minorEastAsia" w:hAnsiTheme="minorEastAsia"/>
                <w:kern w:val="0"/>
                <w:sz w:val="22"/>
              </w:rPr>
            </w:pPr>
            <w:r w:rsidRPr="00F05F94">
              <w:rPr>
                <w:rFonts w:asciiTheme="minorEastAsia" w:hAnsiTheme="minorEastAsia" w:hint="eastAsia"/>
                <w:kern w:val="0"/>
                <w:sz w:val="22"/>
              </w:rPr>
              <w:t>星期六</w:t>
            </w:r>
          </w:p>
        </w:tc>
        <w:tc>
          <w:tcPr>
            <w:tcW w:w="829" w:type="dxa"/>
            <w:vAlign w:val="center"/>
          </w:tcPr>
          <w:p w:rsidR="00B9300D" w:rsidRPr="00F05F94" w:rsidRDefault="00B9300D" w:rsidP="00F55C98">
            <w:pPr>
              <w:widowControl/>
              <w:topLinePunct/>
              <w:adjustRightInd w:val="0"/>
              <w:spacing w:line="0" w:lineRule="atLeast"/>
              <w:jc w:val="center"/>
              <w:rPr>
                <w:rFonts w:asciiTheme="minorEastAsia" w:hAnsiTheme="minorEastAsia"/>
                <w:kern w:val="0"/>
                <w:sz w:val="22"/>
              </w:rPr>
            </w:pPr>
            <w:r w:rsidRPr="00F05F94">
              <w:rPr>
                <w:rFonts w:asciiTheme="minorEastAsia" w:hAnsiTheme="minorEastAsia" w:hint="eastAsia"/>
                <w:kern w:val="0"/>
                <w:sz w:val="22"/>
              </w:rPr>
              <w:t>上午</w:t>
            </w:r>
          </w:p>
        </w:tc>
        <w:tc>
          <w:tcPr>
            <w:tcW w:w="6862" w:type="dxa"/>
            <w:vAlign w:val="center"/>
          </w:tcPr>
          <w:p w:rsidR="00B9300D" w:rsidRPr="00F05F94" w:rsidRDefault="00B9300D" w:rsidP="00F55C98">
            <w:pPr>
              <w:widowControl/>
              <w:adjustRightInd w:val="0"/>
              <w:spacing w:line="300" w:lineRule="exact"/>
              <w:rPr>
                <w:rFonts w:asciiTheme="minorEastAsia" w:hAnsiTheme="minorEastAsia"/>
                <w:kern w:val="0"/>
                <w:sz w:val="22"/>
              </w:rPr>
            </w:pPr>
            <w:r w:rsidRPr="00F05F94">
              <w:rPr>
                <w:rFonts w:asciiTheme="minorEastAsia" w:hAnsiTheme="minorEastAsia" w:hint="eastAsia"/>
                <w:kern w:val="0"/>
                <w:sz w:val="22"/>
              </w:rPr>
              <w:t>搭机赋归</w:t>
            </w:r>
            <w:r w:rsidRPr="00F05F94">
              <w:rPr>
                <w:rFonts w:asciiTheme="minorEastAsia" w:hAnsiTheme="minorEastAsia"/>
                <w:kern w:val="0"/>
                <w:sz w:val="22"/>
              </w:rPr>
              <w:t>(</w:t>
            </w:r>
            <w:r w:rsidRPr="00F05F94">
              <w:rPr>
                <w:rFonts w:asciiTheme="minorEastAsia" w:hAnsiTheme="minorEastAsia" w:hint="eastAsia"/>
                <w:kern w:val="0"/>
                <w:sz w:val="22"/>
              </w:rPr>
              <w:t>离台</w:t>
            </w:r>
            <w:r w:rsidRPr="00F05F94">
              <w:rPr>
                <w:rFonts w:asciiTheme="minorEastAsia" w:hAnsiTheme="minorEastAsia"/>
                <w:kern w:val="0"/>
                <w:sz w:val="22"/>
              </w:rPr>
              <w:t>)</w:t>
            </w:r>
          </w:p>
        </w:tc>
      </w:tr>
      <w:tr w:rsidR="00B9300D" w:rsidRPr="00D541B1" w:rsidTr="00F22297">
        <w:trPr>
          <w:trHeight w:val="373"/>
          <w:jc w:val="center"/>
        </w:trPr>
        <w:tc>
          <w:tcPr>
            <w:tcW w:w="1569" w:type="dxa"/>
            <w:vMerge/>
            <w:vAlign w:val="center"/>
          </w:tcPr>
          <w:p w:rsidR="00B9300D" w:rsidRPr="00F05F94" w:rsidRDefault="00B9300D" w:rsidP="00F55C98">
            <w:pPr>
              <w:widowControl/>
              <w:topLinePunct/>
              <w:adjustRightInd w:val="0"/>
              <w:spacing w:line="0" w:lineRule="atLeast"/>
              <w:jc w:val="center"/>
              <w:rPr>
                <w:rFonts w:asciiTheme="minorEastAsia" w:hAnsiTheme="minorEastAsia"/>
                <w:kern w:val="0"/>
                <w:sz w:val="22"/>
              </w:rPr>
            </w:pPr>
          </w:p>
        </w:tc>
        <w:tc>
          <w:tcPr>
            <w:tcW w:w="829" w:type="dxa"/>
            <w:vAlign w:val="center"/>
          </w:tcPr>
          <w:p w:rsidR="00B9300D" w:rsidRPr="00F05F94" w:rsidRDefault="00B9300D" w:rsidP="00F55C98">
            <w:pPr>
              <w:widowControl/>
              <w:topLinePunct/>
              <w:adjustRightInd w:val="0"/>
              <w:spacing w:line="0" w:lineRule="atLeast"/>
              <w:jc w:val="center"/>
              <w:rPr>
                <w:rFonts w:asciiTheme="minorEastAsia" w:hAnsiTheme="minorEastAsia"/>
                <w:kern w:val="0"/>
                <w:sz w:val="22"/>
              </w:rPr>
            </w:pPr>
            <w:r w:rsidRPr="00F05F94">
              <w:rPr>
                <w:rFonts w:asciiTheme="minorEastAsia" w:hAnsiTheme="minorEastAsia" w:hint="eastAsia"/>
                <w:kern w:val="0"/>
                <w:sz w:val="22"/>
              </w:rPr>
              <w:t>下午</w:t>
            </w:r>
          </w:p>
        </w:tc>
        <w:tc>
          <w:tcPr>
            <w:tcW w:w="6862" w:type="dxa"/>
            <w:vAlign w:val="center"/>
          </w:tcPr>
          <w:p w:rsidR="00B9300D" w:rsidRPr="00F05F94" w:rsidRDefault="00B9300D" w:rsidP="00F55C98">
            <w:pPr>
              <w:widowControl/>
              <w:adjustRightInd w:val="0"/>
              <w:spacing w:line="300" w:lineRule="exact"/>
              <w:rPr>
                <w:rFonts w:asciiTheme="minorEastAsia" w:hAnsiTheme="minorEastAsia"/>
                <w:kern w:val="0"/>
                <w:sz w:val="22"/>
              </w:rPr>
            </w:pPr>
            <w:r w:rsidRPr="00F05F94">
              <w:rPr>
                <w:rFonts w:asciiTheme="minorEastAsia" w:hAnsiTheme="minorEastAsia" w:hint="eastAsia"/>
                <w:kern w:val="0"/>
                <w:sz w:val="22"/>
              </w:rPr>
              <w:t>抵达上海</w:t>
            </w:r>
          </w:p>
        </w:tc>
      </w:tr>
    </w:tbl>
    <w:p w:rsidR="00634770" w:rsidRPr="00DD4119" w:rsidRDefault="00E11440" w:rsidP="00634770">
      <w:pPr>
        <w:spacing w:line="360" w:lineRule="auto"/>
        <w:rPr>
          <w:rFonts w:ascii="宋体" w:eastAsia="宋体" w:hAnsi="宋体" w:cstheme="minorEastAsia"/>
          <w:b/>
          <w:color w:val="231815"/>
          <w:sz w:val="32"/>
          <w:szCs w:val="32"/>
          <w:shd w:val="clear" w:color="auto" w:fill="FFFFFF"/>
        </w:rPr>
      </w:pPr>
      <w:r>
        <w:rPr>
          <w:rFonts w:ascii="宋体" w:eastAsia="宋体" w:hAnsi="宋体" w:cstheme="minorEastAsia" w:hint="eastAsia"/>
          <w:b/>
          <w:color w:val="231815"/>
          <w:sz w:val="32"/>
          <w:szCs w:val="32"/>
          <w:shd w:val="clear" w:color="auto" w:fill="FFFFFF"/>
        </w:rPr>
        <w:lastRenderedPageBreak/>
        <w:t>二、</w:t>
      </w:r>
      <w:r w:rsidR="00634770" w:rsidRPr="00DD4119">
        <w:rPr>
          <w:rFonts w:ascii="宋体" w:eastAsia="宋体" w:hAnsi="宋体" w:cstheme="minorEastAsia" w:hint="eastAsia"/>
          <w:b/>
          <w:color w:val="231815"/>
          <w:sz w:val="32"/>
          <w:szCs w:val="32"/>
          <w:shd w:val="clear" w:color="auto" w:fill="FFFFFF"/>
        </w:rPr>
        <w:t>邀请方介绍</w:t>
      </w:r>
    </w:p>
    <w:p w:rsidR="00AE565B" w:rsidRDefault="008317EE">
      <w:pPr>
        <w:spacing w:line="360" w:lineRule="auto"/>
        <w:ind w:firstLineChars="200" w:firstLine="480"/>
        <w:rPr>
          <w:rFonts w:ascii="宋体" w:eastAsia="宋体" w:hAnsi="宋体"/>
          <w:sz w:val="24"/>
          <w:szCs w:val="24"/>
        </w:rPr>
      </w:pPr>
      <w:r>
        <w:rPr>
          <w:rFonts w:ascii="宋体" w:eastAsia="宋体" w:hAnsi="宋体" w:cstheme="minorEastAsia" w:hint="eastAsia"/>
          <w:sz w:val="24"/>
          <w:szCs w:val="24"/>
          <w:shd w:val="clear" w:color="auto" w:fill="FFFFFF"/>
        </w:rPr>
        <w:t>朝阳科技大学位于台湾地区台中市，在台湾地区私立高等学校排名第一，学校有5个学院、在校生有17000人。学校在校务治理中广泛使用大数据技术作为支援，采用数据对学校目标的达成度进行考核和督促，使学校朝着既定的目标前行。</w:t>
      </w:r>
      <w:r>
        <w:rPr>
          <w:rFonts w:ascii="宋体" w:eastAsia="宋体" w:hAnsi="宋体" w:hint="eastAsia"/>
          <w:sz w:val="24"/>
          <w:szCs w:val="24"/>
        </w:rPr>
        <w:t>本次为期一周的研修，了解了支撑校务治理的相关数据处理流程与技术、大数据在校务管理中的应用等做了比较全面的了解。</w:t>
      </w:r>
    </w:p>
    <w:p w:rsidR="00E11440" w:rsidRPr="00E11440" w:rsidRDefault="00E11440" w:rsidP="00E11440">
      <w:pPr>
        <w:spacing w:line="360" w:lineRule="auto"/>
        <w:rPr>
          <w:rFonts w:ascii="宋体" w:eastAsia="宋体" w:hAnsi="宋体" w:cstheme="minorEastAsia"/>
          <w:b/>
          <w:color w:val="231815"/>
          <w:sz w:val="32"/>
          <w:szCs w:val="32"/>
          <w:shd w:val="clear" w:color="auto" w:fill="FFFFFF"/>
        </w:rPr>
      </w:pPr>
      <w:r w:rsidRPr="00E11440">
        <w:rPr>
          <w:rFonts w:ascii="宋体" w:eastAsia="宋体" w:hAnsi="宋体" w:cstheme="minorEastAsia" w:hint="eastAsia"/>
          <w:b/>
          <w:color w:val="231815"/>
          <w:sz w:val="32"/>
          <w:szCs w:val="32"/>
          <w:shd w:val="clear" w:color="auto" w:fill="FFFFFF"/>
        </w:rPr>
        <w:t>三、出访成果及后续工作计划</w:t>
      </w:r>
    </w:p>
    <w:p w:rsidR="00AE565B" w:rsidRDefault="0072406F">
      <w:pPr>
        <w:spacing w:line="360" w:lineRule="auto"/>
        <w:ind w:firstLineChars="200" w:firstLine="482"/>
        <w:rPr>
          <w:rFonts w:ascii="宋体" w:eastAsia="宋体" w:hAnsi="宋体"/>
          <w:b/>
          <w:sz w:val="24"/>
          <w:szCs w:val="24"/>
        </w:rPr>
      </w:pPr>
      <w:r>
        <w:rPr>
          <w:rFonts w:ascii="宋体" w:eastAsia="宋体" w:hAnsi="宋体" w:hint="eastAsia"/>
          <w:b/>
          <w:sz w:val="24"/>
          <w:szCs w:val="24"/>
        </w:rPr>
        <w:t>（一）</w:t>
      </w:r>
      <w:r w:rsidR="008317EE">
        <w:rPr>
          <w:rFonts w:ascii="宋体" w:eastAsia="宋体" w:hAnsi="宋体" w:hint="eastAsia"/>
          <w:b/>
          <w:sz w:val="24"/>
          <w:szCs w:val="24"/>
        </w:rPr>
        <w:t>朝阳科技大学信息化建设情况</w:t>
      </w:r>
    </w:p>
    <w:p w:rsidR="00AE565B" w:rsidRDefault="0072406F">
      <w:pPr>
        <w:pStyle w:val="a5"/>
        <w:spacing w:line="360" w:lineRule="auto"/>
        <w:ind w:firstLine="482"/>
        <w:rPr>
          <w:rFonts w:ascii="宋体" w:eastAsia="宋体" w:hAnsi="宋体"/>
          <w:sz w:val="24"/>
          <w:szCs w:val="24"/>
        </w:rPr>
      </w:pPr>
      <w:r>
        <w:rPr>
          <w:rFonts w:ascii="宋体" w:eastAsia="宋体" w:hAnsi="宋体" w:hint="eastAsia"/>
          <w:b/>
          <w:sz w:val="24"/>
          <w:szCs w:val="24"/>
        </w:rPr>
        <w:t>1、</w:t>
      </w:r>
      <w:r w:rsidR="008317EE">
        <w:rPr>
          <w:rFonts w:ascii="宋体" w:eastAsia="宋体" w:hAnsi="宋体" w:hint="eastAsia"/>
          <w:b/>
          <w:sz w:val="24"/>
          <w:szCs w:val="24"/>
        </w:rPr>
        <w:t>自建开发队伍，应对</w:t>
      </w:r>
      <w:proofErr w:type="gramStart"/>
      <w:r w:rsidR="008317EE">
        <w:rPr>
          <w:rFonts w:ascii="宋体" w:eastAsia="宋体" w:hAnsi="宋体" w:hint="eastAsia"/>
          <w:b/>
          <w:sz w:val="24"/>
          <w:szCs w:val="24"/>
        </w:rPr>
        <w:t>极</w:t>
      </w:r>
      <w:proofErr w:type="gramEnd"/>
      <w:r w:rsidR="008317EE">
        <w:rPr>
          <w:rFonts w:ascii="宋体" w:eastAsia="宋体" w:hAnsi="宋体" w:hint="eastAsia"/>
          <w:b/>
          <w:sz w:val="24"/>
          <w:szCs w:val="24"/>
        </w:rPr>
        <w:t>速变化的业务需求</w:t>
      </w:r>
    </w:p>
    <w:p w:rsidR="00AE565B" w:rsidRDefault="008317EE">
      <w:pPr>
        <w:pStyle w:val="a5"/>
        <w:spacing w:line="360" w:lineRule="auto"/>
        <w:ind w:firstLine="480"/>
        <w:rPr>
          <w:rFonts w:ascii="宋体" w:eastAsia="宋体" w:hAnsi="宋体"/>
          <w:sz w:val="24"/>
          <w:szCs w:val="24"/>
        </w:rPr>
      </w:pPr>
      <w:r>
        <w:rPr>
          <w:rFonts w:ascii="宋体" w:eastAsia="宋体" w:hAnsi="宋体" w:hint="eastAsia"/>
          <w:sz w:val="24"/>
          <w:szCs w:val="24"/>
        </w:rPr>
        <w:t>朝阳科技大学业务信息系统的建设需求呈现功能多、业务杂、变化快的三个特点。以往采用项目制外包的建设方式，由于建设周期长、更改需求慢、运</w:t>
      </w:r>
      <w:proofErr w:type="gramStart"/>
      <w:r>
        <w:rPr>
          <w:rFonts w:ascii="宋体" w:eastAsia="宋体" w:hAnsi="宋体" w:hint="eastAsia"/>
          <w:sz w:val="24"/>
          <w:szCs w:val="24"/>
        </w:rPr>
        <w:t>维成本高已经</w:t>
      </w:r>
      <w:proofErr w:type="gramEnd"/>
      <w:r>
        <w:rPr>
          <w:rFonts w:ascii="宋体" w:eastAsia="宋体" w:hAnsi="宋体" w:hint="eastAsia"/>
          <w:sz w:val="24"/>
          <w:szCs w:val="24"/>
        </w:rPr>
        <w:t>无法满足用户的要求。为此，朝阳科技大学组建了1</w:t>
      </w:r>
      <w:r>
        <w:rPr>
          <w:rFonts w:ascii="宋体" w:eastAsia="宋体" w:hAnsi="宋体"/>
          <w:sz w:val="24"/>
          <w:szCs w:val="24"/>
        </w:rPr>
        <w:t>0</w:t>
      </w:r>
      <w:r>
        <w:rPr>
          <w:rFonts w:ascii="宋体" w:eastAsia="宋体" w:hAnsi="宋体" w:hint="eastAsia"/>
          <w:sz w:val="24"/>
          <w:szCs w:val="24"/>
        </w:rPr>
        <w:t>人的开发队伍，负责全校核心业务系统的开发。每个人可同时负责几个业务系统的开发及维护工作，这样既能够快速满足业务变化的需求，同时也提高了维护过程中解决问题的速度，增加了用户满意度。这些开发人员，还会定期轮换负责的项目，进而每个人都会熟悉多种业务，既解决了人员离职等业务中断的问题，也为学校培养了一批业务数据处理的专业人才，为全校的数据分析工作奠定了基础。人才是信息化建设</w:t>
      </w:r>
      <w:proofErr w:type="gramStart"/>
      <w:r>
        <w:rPr>
          <w:rFonts w:ascii="宋体" w:eastAsia="宋体" w:hAnsi="宋体" w:hint="eastAsia"/>
          <w:sz w:val="24"/>
          <w:szCs w:val="24"/>
        </w:rPr>
        <w:t>最</w:t>
      </w:r>
      <w:proofErr w:type="gramEnd"/>
      <w:r>
        <w:rPr>
          <w:rFonts w:ascii="宋体" w:eastAsia="宋体" w:hAnsi="宋体" w:hint="eastAsia"/>
          <w:sz w:val="24"/>
          <w:szCs w:val="24"/>
        </w:rPr>
        <w:t>核心的要素，没有之一。</w:t>
      </w:r>
    </w:p>
    <w:p w:rsidR="00AE565B" w:rsidRDefault="0072406F">
      <w:pPr>
        <w:pStyle w:val="a5"/>
        <w:spacing w:line="360" w:lineRule="auto"/>
        <w:ind w:firstLineChars="150" w:firstLine="361"/>
        <w:rPr>
          <w:rFonts w:ascii="宋体" w:eastAsia="宋体" w:hAnsi="宋体"/>
          <w:sz w:val="24"/>
          <w:szCs w:val="24"/>
        </w:rPr>
      </w:pPr>
      <w:r>
        <w:rPr>
          <w:rFonts w:ascii="宋体" w:eastAsia="宋体" w:hAnsi="宋体" w:hint="eastAsia"/>
          <w:b/>
          <w:sz w:val="24"/>
          <w:szCs w:val="24"/>
        </w:rPr>
        <w:t>2、</w:t>
      </w:r>
      <w:r w:rsidR="008317EE">
        <w:rPr>
          <w:rFonts w:ascii="宋体" w:eastAsia="宋体" w:hAnsi="宋体" w:hint="eastAsia"/>
          <w:b/>
          <w:sz w:val="24"/>
          <w:szCs w:val="24"/>
        </w:rPr>
        <w:t>管理部门与信息化部门严格分工，确保数据的准确性</w:t>
      </w:r>
    </w:p>
    <w:p w:rsidR="00AE565B" w:rsidRDefault="008317EE">
      <w:pPr>
        <w:pStyle w:val="a5"/>
        <w:spacing w:line="360" w:lineRule="auto"/>
        <w:ind w:firstLine="480"/>
        <w:rPr>
          <w:rFonts w:ascii="宋体" w:eastAsia="宋体" w:hAnsi="宋体"/>
          <w:sz w:val="24"/>
          <w:szCs w:val="24"/>
        </w:rPr>
      </w:pPr>
      <w:r>
        <w:rPr>
          <w:rFonts w:ascii="宋体" w:eastAsia="宋体" w:hAnsi="宋体" w:hint="eastAsia"/>
          <w:sz w:val="24"/>
          <w:szCs w:val="24"/>
        </w:rPr>
        <w:t>朝阳科技大学建立了全校的公共数据库。在建设的过程中，首先要管理部门对进入公共数据库的数据做严格的业务逻辑定义并配备字典表，然后信息部门才通过技术手段把数据抽取到公共数据库，最终的公共数据会通过复制库的方式供研究发展处做数据分析处理。我校目前虽然已经建立了公共数据库，但内部的数据都没有经过管理部门的定义，还存在很多内容不完整、逻辑不清晰的数据。这也是下一步我们公共数据库建设工作的重点。</w:t>
      </w:r>
    </w:p>
    <w:p w:rsidR="00AE565B" w:rsidRDefault="0072406F">
      <w:pPr>
        <w:spacing w:line="360" w:lineRule="auto"/>
        <w:ind w:firstLineChars="150" w:firstLine="361"/>
        <w:rPr>
          <w:rFonts w:ascii="宋体" w:eastAsia="宋体" w:hAnsi="宋体"/>
          <w:sz w:val="24"/>
          <w:szCs w:val="24"/>
        </w:rPr>
      </w:pPr>
      <w:r>
        <w:rPr>
          <w:rFonts w:ascii="宋体" w:eastAsia="宋体" w:hAnsi="宋体" w:hint="eastAsia"/>
          <w:b/>
          <w:sz w:val="24"/>
          <w:szCs w:val="24"/>
        </w:rPr>
        <w:t>3、</w:t>
      </w:r>
      <w:r w:rsidR="008317EE">
        <w:rPr>
          <w:rFonts w:ascii="宋体" w:eastAsia="宋体" w:hAnsi="宋体" w:hint="eastAsia"/>
          <w:b/>
          <w:sz w:val="24"/>
          <w:szCs w:val="24"/>
        </w:rPr>
        <w:t>稳定的技术路线，缩小开发维护成本。</w:t>
      </w:r>
    </w:p>
    <w:p w:rsidR="00AE565B" w:rsidRDefault="008317EE">
      <w:pPr>
        <w:pStyle w:val="a5"/>
        <w:spacing w:line="360" w:lineRule="auto"/>
        <w:ind w:firstLineChars="150" w:firstLine="360"/>
        <w:rPr>
          <w:rFonts w:ascii="宋体" w:eastAsia="宋体" w:hAnsi="宋体"/>
          <w:sz w:val="24"/>
          <w:szCs w:val="24"/>
        </w:rPr>
      </w:pPr>
      <w:r>
        <w:rPr>
          <w:rFonts w:ascii="宋体" w:eastAsia="宋体" w:hAnsi="宋体" w:hint="eastAsia"/>
          <w:sz w:val="24"/>
          <w:szCs w:val="24"/>
        </w:rPr>
        <w:t>朝阳科技大学全面采用了</w:t>
      </w:r>
      <w:proofErr w:type="spellStart"/>
      <w:r>
        <w:rPr>
          <w:rFonts w:ascii="宋体" w:eastAsia="宋体" w:hAnsi="宋体" w:hint="eastAsia"/>
          <w:sz w:val="24"/>
          <w:szCs w:val="24"/>
        </w:rPr>
        <w:t>microsoft</w:t>
      </w:r>
      <w:proofErr w:type="spellEnd"/>
      <w:r>
        <w:rPr>
          <w:rFonts w:ascii="宋体" w:eastAsia="宋体" w:hAnsi="宋体" w:hint="eastAsia"/>
          <w:sz w:val="24"/>
          <w:szCs w:val="24"/>
        </w:rPr>
        <w:t>的技术路线：操作系统使用windows</w:t>
      </w:r>
      <w:r>
        <w:rPr>
          <w:rFonts w:ascii="宋体" w:eastAsia="宋体" w:hAnsi="宋体"/>
          <w:sz w:val="24"/>
          <w:szCs w:val="24"/>
        </w:rPr>
        <w:t xml:space="preserve"> </w:t>
      </w:r>
      <w:r>
        <w:rPr>
          <w:rFonts w:ascii="宋体" w:eastAsia="宋体" w:hAnsi="宋体" w:hint="eastAsia"/>
          <w:sz w:val="24"/>
          <w:szCs w:val="24"/>
        </w:rPr>
        <w:t>server、数据库使用</w:t>
      </w:r>
      <w:proofErr w:type="spellStart"/>
      <w:r>
        <w:rPr>
          <w:rFonts w:ascii="宋体" w:eastAsia="宋体" w:hAnsi="宋体" w:hint="eastAsia"/>
          <w:sz w:val="24"/>
          <w:szCs w:val="24"/>
        </w:rPr>
        <w:t>sql</w:t>
      </w:r>
      <w:proofErr w:type="spellEnd"/>
      <w:r>
        <w:rPr>
          <w:rFonts w:ascii="宋体" w:eastAsia="宋体" w:hAnsi="宋体"/>
          <w:sz w:val="24"/>
          <w:szCs w:val="24"/>
        </w:rPr>
        <w:t xml:space="preserve"> </w:t>
      </w:r>
      <w:r>
        <w:rPr>
          <w:rFonts w:ascii="宋体" w:eastAsia="宋体" w:hAnsi="宋体" w:hint="eastAsia"/>
          <w:sz w:val="24"/>
          <w:szCs w:val="24"/>
        </w:rPr>
        <w:t>server、应用容器使用.</w:t>
      </w:r>
      <w:r>
        <w:rPr>
          <w:rFonts w:ascii="宋体" w:eastAsia="宋体" w:hAnsi="宋体"/>
          <w:sz w:val="24"/>
          <w:szCs w:val="24"/>
        </w:rPr>
        <w:t>net framework</w:t>
      </w:r>
      <w:r>
        <w:rPr>
          <w:rFonts w:ascii="宋体" w:eastAsia="宋体" w:hAnsi="宋体" w:hint="eastAsia"/>
          <w:sz w:val="24"/>
          <w:szCs w:val="24"/>
        </w:rPr>
        <w:t>、开发语言采用C#。由于技术路线统一，开发及运营成本都变得很低，人员的复用度也提高。</w:t>
      </w:r>
      <w:r>
        <w:rPr>
          <w:rFonts w:ascii="宋体" w:eastAsia="宋体" w:hAnsi="宋体" w:hint="eastAsia"/>
          <w:sz w:val="24"/>
          <w:szCs w:val="24"/>
        </w:rPr>
        <w:lastRenderedPageBreak/>
        <w:t>我校目前多采用开源软件的技术路线，涉及的技术多且杂，很难做到人员与技术的共享。这与我校所有的项目都采用项目外包的建设方式有关，很难效仿。</w:t>
      </w:r>
    </w:p>
    <w:p w:rsidR="00AE565B" w:rsidRDefault="0072406F">
      <w:pPr>
        <w:pStyle w:val="a5"/>
        <w:spacing w:line="360" w:lineRule="auto"/>
        <w:ind w:firstLine="482"/>
        <w:rPr>
          <w:rFonts w:ascii="宋体" w:eastAsia="宋体" w:hAnsi="宋体"/>
          <w:b/>
          <w:sz w:val="24"/>
          <w:szCs w:val="24"/>
        </w:rPr>
      </w:pPr>
      <w:r>
        <w:rPr>
          <w:rFonts w:ascii="宋体" w:eastAsia="宋体" w:hAnsi="宋体" w:hint="eastAsia"/>
          <w:b/>
          <w:sz w:val="24"/>
          <w:szCs w:val="24"/>
        </w:rPr>
        <w:t>4、</w:t>
      </w:r>
      <w:r w:rsidR="008317EE">
        <w:rPr>
          <w:rFonts w:ascii="宋体" w:eastAsia="宋体" w:hAnsi="宋体" w:hint="eastAsia"/>
          <w:b/>
          <w:sz w:val="24"/>
          <w:szCs w:val="24"/>
        </w:rPr>
        <w:t>统一使用可视化的分析工具，方便业务人员学习，加快数据分析工作向普通管理岗位渗透。</w:t>
      </w:r>
    </w:p>
    <w:p w:rsidR="00AE565B" w:rsidRDefault="008317EE">
      <w:pPr>
        <w:pStyle w:val="a5"/>
        <w:spacing w:line="360" w:lineRule="auto"/>
        <w:ind w:firstLine="480"/>
        <w:rPr>
          <w:rFonts w:ascii="宋体" w:eastAsia="宋体" w:hAnsi="宋体"/>
          <w:b/>
          <w:sz w:val="24"/>
          <w:szCs w:val="24"/>
        </w:rPr>
      </w:pPr>
      <w:r>
        <w:rPr>
          <w:rFonts w:ascii="宋体" w:eastAsia="宋体" w:hAnsi="宋体" w:hint="eastAsia"/>
          <w:sz w:val="24"/>
          <w:szCs w:val="24"/>
        </w:rPr>
        <w:t>朝阳科技大学的数据分析人员已经开始使用</w:t>
      </w:r>
      <w:r>
        <w:rPr>
          <w:rFonts w:ascii="宋体" w:eastAsia="宋体" w:hAnsi="宋体"/>
          <w:sz w:val="24"/>
          <w:szCs w:val="24"/>
        </w:rPr>
        <w:t>Tableau</w:t>
      </w:r>
      <w:r>
        <w:rPr>
          <w:rFonts w:ascii="宋体" w:eastAsia="宋体" w:hAnsi="宋体" w:hint="eastAsia"/>
          <w:sz w:val="24"/>
          <w:szCs w:val="24"/>
        </w:rPr>
        <w:t>这样的可视化易用的商业智能分析工具，并开设了相应的培训课程。这样使得普通业务人员也能快速开始数据分析工作，加快数据分析工作的进展。最终使数据分析工作不再是技术人员的专利，而是渗透在各个管理岗位中，真正做到数据驱动管理。我校目前数据分析工作还处在定制开发阶段，大部分的报表要请软件开发公司进行定制开发，不仅效率低、灵活性差、成本也高。这方面我校下一步重点的工作应该是尽快完成数据分析工具的选型、测试及推广培训工作，提前为下一步管理方式的升级打下坚实基础。目前国内的商业智能软件</w:t>
      </w:r>
      <w:proofErr w:type="spellStart"/>
      <w:r>
        <w:rPr>
          <w:rFonts w:ascii="宋体" w:eastAsia="宋体" w:hAnsi="宋体" w:hint="eastAsia"/>
          <w:sz w:val="24"/>
          <w:szCs w:val="24"/>
        </w:rPr>
        <w:t>FineReport</w:t>
      </w:r>
      <w:proofErr w:type="spellEnd"/>
      <w:r>
        <w:rPr>
          <w:rFonts w:ascii="宋体" w:eastAsia="宋体" w:hAnsi="宋体" w:hint="eastAsia"/>
          <w:sz w:val="24"/>
          <w:szCs w:val="24"/>
        </w:rPr>
        <w:t>、</w:t>
      </w:r>
      <w:proofErr w:type="spellStart"/>
      <w:r>
        <w:rPr>
          <w:rFonts w:ascii="宋体" w:eastAsia="宋体" w:hAnsi="宋体" w:hint="eastAsia"/>
          <w:sz w:val="24"/>
          <w:szCs w:val="24"/>
        </w:rPr>
        <w:t>FineBI</w:t>
      </w:r>
      <w:proofErr w:type="spellEnd"/>
      <w:r>
        <w:rPr>
          <w:rFonts w:ascii="宋体" w:eastAsia="宋体" w:hAnsi="宋体" w:hint="eastAsia"/>
          <w:sz w:val="24"/>
          <w:szCs w:val="24"/>
        </w:rPr>
        <w:t>发展势头已经逐渐走强，并且具有本地化的优势，可以重点考察一下。</w:t>
      </w:r>
    </w:p>
    <w:p w:rsidR="00AE565B" w:rsidRDefault="008317EE">
      <w:pPr>
        <w:spacing w:line="360" w:lineRule="auto"/>
        <w:rPr>
          <w:rFonts w:ascii="宋体" w:eastAsia="宋体" w:hAnsi="宋体" w:cstheme="minorEastAsia"/>
          <w:b/>
          <w:sz w:val="24"/>
          <w:szCs w:val="24"/>
        </w:rPr>
      </w:pPr>
      <w:r>
        <w:rPr>
          <w:rFonts w:ascii="宋体" w:eastAsia="宋体" w:hAnsi="宋体" w:cstheme="minorEastAsia" w:hint="eastAsia"/>
          <w:sz w:val="24"/>
          <w:szCs w:val="24"/>
        </w:rPr>
        <w:t xml:space="preserve">  </w:t>
      </w:r>
      <w:r>
        <w:rPr>
          <w:rFonts w:ascii="宋体" w:eastAsia="宋体" w:hAnsi="宋体" w:cstheme="minorEastAsia" w:hint="eastAsia"/>
          <w:b/>
          <w:sz w:val="24"/>
          <w:szCs w:val="24"/>
        </w:rPr>
        <w:t xml:space="preserve"> </w:t>
      </w:r>
      <w:r w:rsidR="0072406F">
        <w:rPr>
          <w:rFonts w:ascii="宋体" w:eastAsia="宋体" w:hAnsi="宋体" w:cstheme="minorEastAsia" w:hint="eastAsia"/>
          <w:b/>
          <w:sz w:val="24"/>
          <w:szCs w:val="24"/>
        </w:rPr>
        <w:t>（二）</w:t>
      </w:r>
      <w:r>
        <w:rPr>
          <w:rFonts w:ascii="宋体" w:eastAsia="宋体" w:hAnsi="宋体" w:cstheme="minorEastAsia" w:hint="eastAsia"/>
          <w:b/>
          <w:sz w:val="24"/>
          <w:szCs w:val="24"/>
        </w:rPr>
        <w:t>大学数据在教学管理中的应用情况</w:t>
      </w:r>
    </w:p>
    <w:p w:rsidR="00AE565B" w:rsidRDefault="0072406F">
      <w:pPr>
        <w:spacing w:line="360" w:lineRule="auto"/>
        <w:ind w:firstLineChars="200" w:firstLine="482"/>
        <w:rPr>
          <w:rFonts w:ascii="宋体" w:eastAsia="宋体" w:hAnsi="宋体" w:cstheme="minorEastAsia"/>
          <w:b/>
          <w:sz w:val="24"/>
          <w:szCs w:val="24"/>
        </w:rPr>
      </w:pPr>
      <w:r>
        <w:rPr>
          <w:rFonts w:ascii="宋体" w:eastAsia="宋体" w:hAnsi="宋体" w:cstheme="minorEastAsia" w:hint="eastAsia"/>
          <w:b/>
          <w:sz w:val="24"/>
          <w:szCs w:val="24"/>
        </w:rPr>
        <w:t>1、</w:t>
      </w:r>
      <w:r w:rsidR="008317EE">
        <w:rPr>
          <w:rFonts w:ascii="宋体" w:eastAsia="宋体" w:hAnsi="宋体" w:cstheme="minorEastAsia" w:hint="eastAsia"/>
          <w:b/>
          <w:sz w:val="24"/>
          <w:szCs w:val="24"/>
        </w:rPr>
        <w:t>朝阳科技大学教务管理概况</w:t>
      </w:r>
    </w:p>
    <w:p w:rsidR="00AE565B" w:rsidRDefault="008317EE">
      <w:pPr>
        <w:spacing w:line="360" w:lineRule="auto"/>
        <w:ind w:firstLineChars="200" w:firstLine="480"/>
        <w:rPr>
          <w:rFonts w:ascii="宋体" w:eastAsia="宋体" w:hAnsi="宋体" w:cstheme="minorEastAsia"/>
          <w:sz w:val="24"/>
          <w:szCs w:val="24"/>
          <w:shd w:val="clear" w:color="auto" w:fill="FFFFFF"/>
        </w:rPr>
      </w:pPr>
      <w:r>
        <w:rPr>
          <w:rFonts w:ascii="宋体" w:eastAsia="宋体" w:hAnsi="宋体" w:cstheme="minorEastAsia" w:hint="eastAsia"/>
          <w:sz w:val="24"/>
          <w:szCs w:val="24"/>
        </w:rPr>
        <w:t>朝阳科技大学教务处旗下分为注册组、课</w:t>
      </w:r>
      <w:proofErr w:type="gramStart"/>
      <w:r>
        <w:rPr>
          <w:rFonts w:ascii="宋体" w:eastAsia="宋体" w:hAnsi="宋体" w:cstheme="minorEastAsia" w:hint="eastAsia"/>
          <w:sz w:val="24"/>
          <w:szCs w:val="24"/>
        </w:rPr>
        <w:t>务</w:t>
      </w:r>
      <w:proofErr w:type="gramEnd"/>
      <w:r>
        <w:rPr>
          <w:rFonts w:ascii="宋体" w:eastAsia="宋体" w:hAnsi="宋体" w:cstheme="minorEastAsia" w:hint="eastAsia"/>
          <w:sz w:val="24"/>
          <w:szCs w:val="24"/>
        </w:rPr>
        <w:t>组、进修教学组和招生服务中心，共计21人。其中，</w:t>
      </w:r>
      <w:proofErr w:type="gramStart"/>
      <w:r>
        <w:rPr>
          <w:rFonts w:ascii="宋体" w:eastAsia="宋体" w:hAnsi="宋体" w:cstheme="minorEastAsia" w:hint="eastAsia"/>
          <w:sz w:val="24"/>
          <w:szCs w:val="24"/>
        </w:rPr>
        <w:t>注册组</w:t>
      </w:r>
      <w:proofErr w:type="gramEnd"/>
      <w:r>
        <w:rPr>
          <w:rFonts w:ascii="宋体" w:eastAsia="宋体" w:hAnsi="宋体" w:cstheme="minorEastAsia" w:hint="eastAsia"/>
          <w:sz w:val="24"/>
          <w:szCs w:val="24"/>
        </w:rPr>
        <w:t>4人包括学籍管理人员3人和成绩管理人员1人，课</w:t>
      </w:r>
      <w:proofErr w:type="gramStart"/>
      <w:r>
        <w:rPr>
          <w:rFonts w:ascii="宋体" w:eastAsia="宋体" w:hAnsi="宋体" w:cstheme="minorEastAsia" w:hint="eastAsia"/>
          <w:sz w:val="24"/>
          <w:szCs w:val="24"/>
        </w:rPr>
        <w:t>务</w:t>
      </w:r>
      <w:proofErr w:type="gramEnd"/>
      <w:r>
        <w:rPr>
          <w:rFonts w:ascii="宋体" w:eastAsia="宋体" w:hAnsi="宋体" w:cstheme="minorEastAsia" w:hint="eastAsia"/>
          <w:sz w:val="24"/>
          <w:szCs w:val="24"/>
        </w:rPr>
        <w:t>组4人主要负责学生选课教师调课、课程制定研究、创新计划、教学计划、教学质量评估、教学巡视督查等一系列工作，进修教学组3人主要负责晚间学生的教学事务咨询工作，招生服务中心8人主要负责招生相关事宜。教务处相关法律规章共计56项，其中课</w:t>
      </w:r>
      <w:proofErr w:type="gramStart"/>
      <w:r>
        <w:rPr>
          <w:rFonts w:ascii="宋体" w:eastAsia="宋体" w:hAnsi="宋体" w:cstheme="minorEastAsia" w:hint="eastAsia"/>
          <w:sz w:val="24"/>
          <w:szCs w:val="24"/>
        </w:rPr>
        <w:t>务组相关</w:t>
      </w:r>
      <w:proofErr w:type="gramEnd"/>
      <w:r>
        <w:rPr>
          <w:rFonts w:ascii="宋体" w:eastAsia="宋体" w:hAnsi="宋体" w:cstheme="minorEastAsia" w:hint="eastAsia"/>
          <w:sz w:val="24"/>
          <w:szCs w:val="24"/>
        </w:rPr>
        <w:t>规章23项、招生服务中心相关规章5项、</w:t>
      </w:r>
      <w:proofErr w:type="gramStart"/>
      <w:r>
        <w:rPr>
          <w:rFonts w:ascii="宋体" w:eastAsia="宋体" w:hAnsi="宋体" w:cstheme="minorEastAsia" w:hint="eastAsia"/>
          <w:sz w:val="24"/>
          <w:szCs w:val="24"/>
        </w:rPr>
        <w:t>注册组相关</w:t>
      </w:r>
      <w:proofErr w:type="gramEnd"/>
      <w:r>
        <w:rPr>
          <w:rFonts w:ascii="宋体" w:eastAsia="宋体" w:hAnsi="宋体" w:cstheme="minorEastAsia" w:hint="eastAsia"/>
          <w:sz w:val="24"/>
          <w:szCs w:val="24"/>
        </w:rPr>
        <w:t>规章24项，包含面齐全，重点翻阅了《学生注册暨注册请假实施要点》、《学生成绩排名规则》、《学生抵免学分办法》、《排课准则》、《校际选课实施要点》等一系列管理章程。</w:t>
      </w:r>
      <w:r>
        <w:rPr>
          <w:rFonts w:ascii="宋体" w:eastAsia="宋体" w:hAnsi="宋体" w:cstheme="minorEastAsia" w:hint="eastAsia"/>
          <w:sz w:val="24"/>
          <w:szCs w:val="24"/>
          <w:shd w:val="clear" w:color="auto" w:fill="FFFFFF"/>
        </w:rPr>
        <w:t>朝阳科技大学校务信息系统的全面建设为校务数据统计与查询提供了有利前提。尤其是他们的软件建设方面已达到一定层次，使得他们的统计查询系统提高了各个部门的工作效率，同时也为学校领导的决策力如虎添翼。从业务流转的环节上来看，由于信息化程度较高，朝阳科技大学的很多业务流转冗余环节已省略，减少了很大工作量。</w:t>
      </w:r>
    </w:p>
    <w:p w:rsidR="00AE565B" w:rsidRDefault="0072406F">
      <w:pPr>
        <w:spacing w:line="360" w:lineRule="auto"/>
        <w:ind w:firstLineChars="200" w:firstLine="482"/>
        <w:rPr>
          <w:rFonts w:ascii="宋体" w:eastAsia="宋体" w:hAnsi="宋体" w:cstheme="minorEastAsia"/>
          <w:b/>
          <w:sz w:val="24"/>
          <w:szCs w:val="24"/>
        </w:rPr>
      </w:pPr>
      <w:r>
        <w:rPr>
          <w:rFonts w:ascii="宋体" w:eastAsia="宋体" w:hAnsi="宋体" w:cstheme="minorEastAsia" w:hint="eastAsia"/>
          <w:b/>
          <w:sz w:val="24"/>
          <w:szCs w:val="24"/>
        </w:rPr>
        <w:t>2、</w:t>
      </w:r>
      <w:r w:rsidR="008317EE">
        <w:rPr>
          <w:rFonts w:ascii="宋体" w:eastAsia="宋体" w:hAnsi="宋体" w:cstheme="minorEastAsia" w:hint="eastAsia"/>
          <w:b/>
          <w:sz w:val="24"/>
          <w:szCs w:val="24"/>
        </w:rPr>
        <w:t>教务管理系统和数据在教务管理中的应用情况</w:t>
      </w:r>
    </w:p>
    <w:p w:rsidR="00AE565B" w:rsidRDefault="008317EE">
      <w:pPr>
        <w:spacing w:line="360" w:lineRule="auto"/>
        <w:ind w:firstLineChars="200" w:firstLine="480"/>
        <w:rPr>
          <w:rFonts w:ascii="宋体" w:eastAsia="宋体" w:hAnsi="宋体" w:cstheme="minorEastAsia"/>
          <w:sz w:val="24"/>
          <w:szCs w:val="24"/>
        </w:rPr>
      </w:pPr>
      <w:r>
        <w:rPr>
          <w:rFonts w:ascii="宋体" w:eastAsia="宋体" w:hAnsi="宋体" w:cstheme="minorEastAsia" w:hint="eastAsia"/>
          <w:sz w:val="24"/>
          <w:szCs w:val="24"/>
        </w:rPr>
        <w:lastRenderedPageBreak/>
        <w:t>朝阳科技大学在已有业务数据库基础上建立了一个综合数据库。通过分析各个系统所用数据库的特点，采用针对性的程序，将各系统的数据库集成起来，生成一个数据库系统，通过数据复制将不同的数据都集成起来，提供给用户一个统一的视图，这种方式可以有效解决数据交互、数据共享的难点。例如，教务处的教务系统与我校不同，它并不是单一的系统，而是由多个不同系统处理完成的，并且系统的软件开发大部分由学校自己完成。例如课</w:t>
      </w:r>
      <w:proofErr w:type="gramStart"/>
      <w:r>
        <w:rPr>
          <w:rFonts w:ascii="宋体" w:eastAsia="宋体" w:hAnsi="宋体" w:cstheme="minorEastAsia" w:hint="eastAsia"/>
          <w:sz w:val="24"/>
          <w:szCs w:val="24"/>
        </w:rPr>
        <w:t>务</w:t>
      </w:r>
      <w:proofErr w:type="gramEnd"/>
      <w:r>
        <w:rPr>
          <w:rFonts w:ascii="宋体" w:eastAsia="宋体" w:hAnsi="宋体" w:cstheme="minorEastAsia" w:hint="eastAsia"/>
          <w:sz w:val="24"/>
          <w:szCs w:val="24"/>
        </w:rPr>
        <w:t>组有自己的系统平台，</w:t>
      </w:r>
      <w:proofErr w:type="gramStart"/>
      <w:r>
        <w:rPr>
          <w:rFonts w:ascii="宋体" w:eastAsia="宋体" w:hAnsi="宋体" w:cstheme="minorEastAsia" w:hint="eastAsia"/>
          <w:sz w:val="24"/>
          <w:szCs w:val="24"/>
        </w:rPr>
        <w:t>注册组</w:t>
      </w:r>
      <w:proofErr w:type="gramEnd"/>
      <w:r>
        <w:rPr>
          <w:rFonts w:ascii="宋体" w:eastAsia="宋体" w:hAnsi="宋体" w:cstheme="minorEastAsia" w:hint="eastAsia"/>
          <w:sz w:val="24"/>
          <w:szCs w:val="24"/>
        </w:rPr>
        <w:t>有另外的独立系统平台，两个系统里的部分数据有着集成组合功能，这能极大地提高工作效率。具体如成绩管理方面：着重考察了学分互换方面相关情况，朝阳科技大学因为并未实行完全学分制，所以不存在课程代码的替换问题，他们的学分互换操作相对而言就简单得多，学生在提交学分抵免申请后，由专业负责人审核批准，课</w:t>
      </w:r>
      <w:proofErr w:type="gramStart"/>
      <w:r>
        <w:rPr>
          <w:rFonts w:ascii="宋体" w:eastAsia="宋体" w:hAnsi="宋体" w:cstheme="minorEastAsia" w:hint="eastAsia"/>
          <w:sz w:val="24"/>
          <w:szCs w:val="24"/>
        </w:rPr>
        <w:t>务</w:t>
      </w:r>
      <w:proofErr w:type="gramEnd"/>
      <w:r>
        <w:rPr>
          <w:rFonts w:ascii="宋体" w:eastAsia="宋体" w:hAnsi="宋体" w:cstheme="minorEastAsia" w:hint="eastAsia"/>
          <w:sz w:val="24"/>
          <w:szCs w:val="24"/>
        </w:rPr>
        <w:t>组人员进入系统界面完成两门课程之间的抵免操作后，</w:t>
      </w:r>
      <w:proofErr w:type="gramStart"/>
      <w:r>
        <w:rPr>
          <w:rFonts w:ascii="宋体" w:eastAsia="宋体" w:hAnsi="宋体" w:cstheme="minorEastAsia" w:hint="eastAsia"/>
          <w:sz w:val="24"/>
          <w:szCs w:val="24"/>
        </w:rPr>
        <w:t>注册组</w:t>
      </w:r>
      <w:proofErr w:type="gramEnd"/>
      <w:r>
        <w:rPr>
          <w:rFonts w:ascii="宋体" w:eastAsia="宋体" w:hAnsi="宋体" w:cstheme="minorEastAsia" w:hint="eastAsia"/>
          <w:sz w:val="24"/>
          <w:szCs w:val="24"/>
        </w:rPr>
        <w:t>成绩管理人员进入自己的系统进行确定，即可完成学分互换。换言之，这种情况不需要针对具体个别的学生进行一一互换，而是针对年级专业进行操作即可；又如老师在成绩输入后，点击确认即可发布成绩让学生看到，不需要</w:t>
      </w:r>
      <w:proofErr w:type="gramStart"/>
      <w:r>
        <w:rPr>
          <w:rFonts w:ascii="宋体" w:eastAsia="宋体" w:hAnsi="宋体" w:cstheme="minorEastAsia" w:hint="eastAsia"/>
          <w:sz w:val="24"/>
          <w:szCs w:val="24"/>
        </w:rPr>
        <w:t>注册组</w:t>
      </w:r>
      <w:proofErr w:type="gramEnd"/>
      <w:r>
        <w:rPr>
          <w:rFonts w:ascii="宋体" w:eastAsia="宋体" w:hAnsi="宋体" w:cstheme="minorEastAsia" w:hint="eastAsia"/>
          <w:sz w:val="24"/>
          <w:szCs w:val="24"/>
        </w:rPr>
        <w:t>人员进行发布成绩。如下图所示：</w:t>
      </w:r>
    </w:p>
    <w:p w:rsidR="00AE565B" w:rsidRDefault="008317EE">
      <w:pPr>
        <w:spacing w:line="360" w:lineRule="auto"/>
        <w:ind w:firstLineChars="200" w:firstLine="480"/>
        <w:rPr>
          <w:rFonts w:ascii="宋体" w:eastAsia="宋体" w:hAnsi="宋体" w:cstheme="minorEastAsia"/>
          <w:sz w:val="24"/>
          <w:szCs w:val="24"/>
        </w:rPr>
      </w:pPr>
      <w:r>
        <w:rPr>
          <w:rFonts w:ascii="宋体" w:eastAsia="宋体" w:hAnsi="宋体" w:cstheme="minorEastAsia" w:hint="eastAsia"/>
          <w:sz w:val="24"/>
          <w:szCs w:val="24"/>
        </w:rPr>
        <w:t>朝阳科技大学其快速、准确地为学校各种活动提供有效数据，为领导决策提供基本保障。朝阳科技大学综合各方面的因素,实行的最佳方案就是充分利用现有系统从数据库层次将各系统的基础数据集成起来，他们使用校务工具Tableau即可展开大量数据的调研分析，例如学校的招生情况，即不同入学管道不同地域的招生人数分布情况、各学年度各入学管道的学生成绩情况分析，包括优秀率，及格率，不及格率等一系列分析。</w:t>
      </w:r>
    </w:p>
    <w:p w:rsidR="00AE565B" w:rsidRDefault="0072406F">
      <w:pPr>
        <w:spacing w:line="360" w:lineRule="auto"/>
        <w:ind w:firstLineChars="200" w:firstLine="482"/>
        <w:rPr>
          <w:rFonts w:ascii="宋体" w:eastAsia="宋体" w:hAnsi="宋体" w:cstheme="minorEastAsia"/>
          <w:b/>
          <w:sz w:val="24"/>
          <w:szCs w:val="24"/>
        </w:rPr>
      </w:pPr>
      <w:r>
        <w:rPr>
          <w:rFonts w:ascii="宋体" w:eastAsia="宋体" w:hAnsi="宋体" w:cstheme="minorEastAsia" w:hint="eastAsia"/>
          <w:b/>
          <w:sz w:val="24"/>
          <w:szCs w:val="24"/>
        </w:rPr>
        <w:t>3、</w:t>
      </w:r>
      <w:r w:rsidR="008317EE">
        <w:rPr>
          <w:rFonts w:ascii="宋体" w:eastAsia="宋体" w:hAnsi="宋体" w:cstheme="minorEastAsia" w:hint="eastAsia"/>
          <w:b/>
          <w:sz w:val="24"/>
          <w:szCs w:val="24"/>
        </w:rPr>
        <w:t>大数据在我校教务管理中的应用反思</w:t>
      </w:r>
    </w:p>
    <w:p w:rsidR="00AE565B" w:rsidRDefault="008317EE">
      <w:pPr>
        <w:spacing w:line="360" w:lineRule="auto"/>
        <w:ind w:firstLineChars="200" w:firstLine="480"/>
        <w:rPr>
          <w:rFonts w:ascii="宋体" w:eastAsia="宋体" w:hAnsi="宋体" w:cstheme="minorEastAsia"/>
          <w:sz w:val="24"/>
          <w:szCs w:val="24"/>
        </w:rPr>
      </w:pPr>
      <w:r>
        <w:rPr>
          <w:rFonts w:ascii="宋体" w:eastAsia="宋体" w:hAnsi="宋体" w:cstheme="minorEastAsia" w:hint="eastAsia"/>
          <w:sz w:val="24"/>
          <w:szCs w:val="24"/>
        </w:rPr>
        <w:t>通过借鉴朝阳科技大学的校务系统的这些数据的收集、整理以及分析和发布，我们教务处从中可以做到：一是支持领导短期决策的各种基本资料；二是教务处各种公文报表的编制过程所需的综合数据和统计数据；三是满足教务处各类不同个性化信息服务所需的各种类别的具体数据，这类数据更新比较密集，内容详细，目的是向全校师生提供最新最及时的信息，力求更好地服务。与此同时，考虑到我们学校实现校务系统的难点可能涉及有：各部门基础数据量大,数据类型繁多,处理方式</w:t>
      </w:r>
      <w:proofErr w:type="gramStart"/>
      <w:r>
        <w:rPr>
          <w:rFonts w:ascii="宋体" w:eastAsia="宋体" w:hAnsi="宋体" w:cstheme="minorEastAsia" w:hint="eastAsia"/>
          <w:sz w:val="24"/>
          <w:szCs w:val="24"/>
        </w:rPr>
        <w:t>多样,</w:t>
      </w:r>
      <w:proofErr w:type="gramEnd"/>
      <w:r>
        <w:rPr>
          <w:rFonts w:ascii="宋体" w:eastAsia="宋体" w:hAnsi="宋体" w:cstheme="minorEastAsia" w:hint="eastAsia"/>
          <w:sz w:val="24"/>
          <w:szCs w:val="24"/>
        </w:rPr>
        <w:t>各部门自主性强,构建这样庞大的综合数据库,需要各部门通力协</w:t>
      </w:r>
      <w:r>
        <w:rPr>
          <w:rFonts w:ascii="宋体" w:eastAsia="宋体" w:hAnsi="宋体" w:cstheme="minorEastAsia" w:hint="eastAsia"/>
          <w:sz w:val="24"/>
          <w:szCs w:val="24"/>
        </w:rPr>
        <w:lastRenderedPageBreak/>
        <w:t>作，提高可扩展性,剔除大量的数据冗余,解决数据复制过程频繁这一难题,重视投入与维护校务办公系统及关键技术。</w:t>
      </w:r>
    </w:p>
    <w:p w:rsidR="00AE565B" w:rsidRDefault="0072406F" w:rsidP="0072406F">
      <w:pPr>
        <w:spacing w:line="360" w:lineRule="auto"/>
        <w:ind w:left="482"/>
        <w:rPr>
          <w:rFonts w:ascii="宋体" w:eastAsia="宋体" w:hAnsi="宋体" w:cstheme="minorEastAsia"/>
          <w:b/>
          <w:bCs/>
          <w:sz w:val="24"/>
          <w:szCs w:val="24"/>
        </w:rPr>
      </w:pPr>
      <w:r>
        <w:rPr>
          <w:rFonts w:ascii="宋体" w:eastAsia="宋体" w:hAnsi="宋体" w:cstheme="minorEastAsia" w:hint="eastAsia"/>
          <w:b/>
          <w:bCs/>
          <w:sz w:val="24"/>
          <w:szCs w:val="24"/>
        </w:rPr>
        <w:t>（三）</w:t>
      </w:r>
      <w:r w:rsidR="008317EE">
        <w:rPr>
          <w:rFonts w:ascii="宋体" w:eastAsia="宋体" w:hAnsi="宋体" w:cstheme="minorEastAsia" w:hint="eastAsia"/>
          <w:b/>
          <w:bCs/>
          <w:sz w:val="24"/>
          <w:szCs w:val="24"/>
        </w:rPr>
        <w:t>在校务管理决策中使用大数据作支撑与问责</w:t>
      </w:r>
    </w:p>
    <w:p w:rsidR="00AE565B" w:rsidRDefault="008317EE">
      <w:pPr>
        <w:spacing w:line="360" w:lineRule="auto"/>
        <w:ind w:firstLine="480"/>
        <w:rPr>
          <w:rFonts w:ascii="宋体" w:eastAsia="宋体" w:hAnsi="宋体" w:cstheme="minorEastAsia"/>
          <w:sz w:val="24"/>
          <w:szCs w:val="24"/>
        </w:rPr>
      </w:pPr>
      <w:r>
        <w:rPr>
          <w:rFonts w:ascii="宋体" w:eastAsia="宋体" w:hAnsi="宋体" w:cstheme="minorEastAsia" w:hint="eastAsia"/>
          <w:sz w:val="24"/>
          <w:szCs w:val="24"/>
        </w:rPr>
        <w:t>朝阳科技大学在校务管理决策中使用大数据作为支持，使决策过程科学化、数据化，决策过程透明，学校发展趋势通过各类图表展示。</w:t>
      </w:r>
    </w:p>
    <w:p w:rsidR="00AE565B" w:rsidRDefault="008317EE">
      <w:pPr>
        <w:spacing w:line="360" w:lineRule="auto"/>
        <w:ind w:firstLine="480"/>
        <w:rPr>
          <w:rFonts w:ascii="宋体" w:eastAsia="宋体" w:hAnsi="宋体" w:cstheme="minorEastAsia"/>
          <w:sz w:val="24"/>
          <w:szCs w:val="24"/>
        </w:rPr>
      </w:pPr>
      <w:r>
        <w:rPr>
          <w:rFonts w:ascii="宋体" w:eastAsia="宋体" w:hAnsi="宋体" w:cstheme="minorEastAsia" w:hint="eastAsia"/>
          <w:sz w:val="24"/>
          <w:szCs w:val="24"/>
        </w:rPr>
        <w:t>学校制定了发展目标，要求学校各项工作的开展围绕目标进行，针对学校的每一项指标完成情况进行问责。为评估学校目标完成情况，学校形成了一系列的《校务发展问责报告》：学生学习成效、教师品质、招生质量、办学声望、行政支援、校务基金运作等6份报告，每个报告一本，对各系别的表现采用数据化的形式，用柱状图或折线图，展示学校工作的状况。</w:t>
      </w:r>
    </w:p>
    <w:p w:rsidR="00AE565B" w:rsidRDefault="008317EE">
      <w:pPr>
        <w:spacing w:line="360" w:lineRule="auto"/>
        <w:ind w:firstLine="480"/>
        <w:rPr>
          <w:rFonts w:ascii="宋体" w:eastAsia="宋体" w:hAnsi="宋体" w:cstheme="minorEastAsia"/>
          <w:sz w:val="24"/>
          <w:szCs w:val="24"/>
        </w:rPr>
      </w:pPr>
      <w:r>
        <w:rPr>
          <w:rFonts w:ascii="宋体" w:eastAsia="宋体" w:hAnsi="宋体" w:cstheme="minorEastAsia" w:hint="eastAsia"/>
          <w:sz w:val="24"/>
          <w:szCs w:val="24"/>
        </w:rPr>
        <w:t>如在学生学习成效册中，展示了三年来各系学生课程及格情况、各系学生毕业率、各系学生证照获得率、各院系休学/退学比例。</w:t>
      </w:r>
    </w:p>
    <w:p w:rsidR="00AE565B" w:rsidRDefault="008317EE">
      <w:pPr>
        <w:spacing w:line="360" w:lineRule="auto"/>
        <w:ind w:firstLine="480"/>
        <w:rPr>
          <w:rFonts w:ascii="宋体" w:eastAsia="宋体" w:hAnsi="宋体" w:cstheme="minorEastAsia"/>
          <w:sz w:val="24"/>
          <w:szCs w:val="24"/>
        </w:rPr>
      </w:pPr>
      <w:r>
        <w:rPr>
          <w:rFonts w:ascii="宋体" w:eastAsia="宋体" w:hAnsi="宋体" w:cstheme="minorEastAsia" w:hint="eastAsia"/>
          <w:sz w:val="24"/>
          <w:szCs w:val="24"/>
        </w:rPr>
        <w:t>在校务管理决策中应用数据作为支持，值得我校借鉴。学校通过数据平台，把各方面的数据汇总在一起，制定数据展示标准与规则，把学校发展与管理的数据动态展示，为学校的管理决策提供服务。为</w:t>
      </w:r>
      <w:proofErr w:type="gramStart"/>
      <w:r>
        <w:rPr>
          <w:rFonts w:ascii="宋体" w:eastAsia="宋体" w:hAnsi="宋体" w:cstheme="minorEastAsia" w:hint="eastAsia"/>
          <w:sz w:val="24"/>
          <w:szCs w:val="24"/>
        </w:rPr>
        <w:t>本配合</w:t>
      </w:r>
      <w:proofErr w:type="gramEnd"/>
      <w:r>
        <w:rPr>
          <w:rFonts w:ascii="宋体" w:eastAsia="宋体" w:hAnsi="宋体" w:cstheme="minorEastAsia" w:hint="eastAsia"/>
          <w:sz w:val="24"/>
          <w:szCs w:val="24"/>
        </w:rPr>
        <w:t>做好校务管理工作，学校设立了校务研究办公室，设有专人协助各部门开展大数据的分析与应用。</w:t>
      </w:r>
    </w:p>
    <w:p w:rsidR="00A62A89" w:rsidRPr="00D7309F" w:rsidRDefault="0072406F">
      <w:pPr>
        <w:spacing w:line="360" w:lineRule="auto"/>
        <w:ind w:firstLine="480"/>
        <w:rPr>
          <w:rFonts w:asciiTheme="minorEastAsia" w:hAnsiTheme="minorEastAsia"/>
          <w:b/>
          <w:sz w:val="32"/>
          <w:szCs w:val="32"/>
        </w:rPr>
      </w:pPr>
      <w:r w:rsidRPr="00D7309F">
        <w:rPr>
          <w:rFonts w:asciiTheme="minorEastAsia" w:hAnsiTheme="minorEastAsia" w:hint="eastAsia"/>
          <w:b/>
          <w:sz w:val="32"/>
          <w:szCs w:val="32"/>
        </w:rPr>
        <w:t>四、需要说明的情况、问题和建议</w:t>
      </w:r>
    </w:p>
    <w:p w:rsidR="0072406F" w:rsidRPr="0072406F" w:rsidRDefault="0072406F">
      <w:pPr>
        <w:spacing w:line="360" w:lineRule="auto"/>
        <w:ind w:firstLine="480"/>
        <w:rPr>
          <w:rFonts w:ascii="宋体" w:eastAsia="宋体" w:hAnsi="宋体" w:cstheme="minorEastAsia"/>
          <w:sz w:val="24"/>
          <w:szCs w:val="24"/>
        </w:rPr>
      </w:pPr>
      <w:r>
        <w:rPr>
          <w:rFonts w:ascii="宋体" w:eastAsia="宋体" w:hAnsi="宋体" w:cstheme="minorEastAsia" w:hint="eastAsia"/>
          <w:sz w:val="24"/>
          <w:szCs w:val="24"/>
        </w:rPr>
        <w:t>本次培训研修内容丰富，</w:t>
      </w:r>
      <w:r w:rsidR="0019587E">
        <w:rPr>
          <w:rFonts w:ascii="宋体" w:eastAsia="宋体" w:hAnsi="宋体" w:cstheme="minorEastAsia" w:hint="eastAsia"/>
          <w:sz w:val="24"/>
          <w:szCs w:val="24"/>
        </w:rPr>
        <w:t>研修内容</w:t>
      </w:r>
      <w:r>
        <w:rPr>
          <w:rFonts w:ascii="宋体" w:eastAsia="宋体" w:hAnsi="宋体" w:cstheme="minorEastAsia" w:hint="eastAsia"/>
          <w:sz w:val="24"/>
          <w:szCs w:val="24"/>
        </w:rPr>
        <w:t>安排紧凑</w:t>
      </w:r>
      <w:r w:rsidR="0019587E">
        <w:rPr>
          <w:rFonts w:ascii="宋体" w:eastAsia="宋体" w:hAnsi="宋体" w:cstheme="minorEastAsia" w:hint="eastAsia"/>
          <w:sz w:val="24"/>
          <w:szCs w:val="24"/>
        </w:rPr>
        <w:t>高效，我们将数据化、科学化的理念运用于我校教务、学生等一系列工作中。</w:t>
      </w:r>
    </w:p>
    <w:p w:rsidR="00D7309F" w:rsidRDefault="00D7309F" w:rsidP="00D7309F">
      <w:pPr>
        <w:ind w:right="720"/>
        <w:jc w:val="right"/>
        <w:rPr>
          <w:rFonts w:asciiTheme="minorEastAsia" w:hAnsiTheme="minorEastAsia" w:hint="eastAsia"/>
          <w:sz w:val="24"/>
          <w:szCs w:val="24"/>
        </w:rPr>
      </w:pPr>
    </w:p>
    <w:p w:rsidR="00D7309F" w:rsidRDefault="00D7309F" w:rsidP="00D7309F">
      <w:pPr>
        <w:ind w:right="720"/>
        <w:jc w:val="right"/>
        <w:rPr>
          <w:rFonts w:asciiTheme="minorEastAsia" w:hAnsiTheme="minorEastAsia" w:hint="eastAsia"/>
          <w:sz w:val="24"/>
          <w:szCs w:val="24"/>
        </w:rPr>
      </w:pPr>
    </w:p>
    <w:p w:rsidR="00D7309F" w:rsidRDefault="00D7309F" w:rsidP="00D7309F">
      <w:pPr>
        <w:ind w:right="720"/>
        <w:jc w:val="right"/>
        <w:rPr>
          <w:rFonts w:asciiTheme="minorEastAsia" w:hAnsiTheme="minorEastAsia" w:hint="eastAsia"/>
          <w:sz w:val="24"/>
          <w:szCs w:val="24"/>
        </w:rPr>
      </w:pPr>
    </w:p>
    <w:p w:rsidR="00A62A89" w:rsidRDefault="00A62A89" w:rsidP="00D7309F">
      <w:pPr>
        <w:ind w:right="720"/>
        <w:jc w:val="right"/>
        <w:rPr>
          <w:rFonts w:asciiTheme="minorEastAsia" w:hAnsiTheme="minorEastAsia"/>
          <w:sz w:val="24"/>
          <w:szCs w:val="24"/>
        </w:rPr>
      </w:pPr>
      <w:bookmarkStart w:id="0" w:name="_GoBack"/>
      <w:bookmarkEnd w:id="0"/>
      <w:r w:rsidRPr="009C1753">
        <w:rPr>
          <w:rFonts w:asciiTheme="minorEastAsia" w:hAnsiTheme="minorEastAsia" w:hint="eastAsia"/>
          <w:sz w:val="24"/>
          <w:szCs w:val="24"/>
        </w:rPr>
        <w:t>团组成员签名：</w:t>
      </w:r>
    </w:p>
    <w:p w:rsidR="00A62A89" w:rsidRDefault="00A62A89" w:rsidP="00A62A89">
      <w:pPr>
        <w:spacing w:line="360" w:lineRule="auto"/>
        <w:ind w:firstLine="480"/>
        <w:rPr>
          <w:rFonts w:ascii="宋体" w:eastAsia="宋体" w:hAnsi="宋体" w:cstheme="minorEastAsia"/>
          <w:sz w:val="24"/>
          <w:szCs w:val="24"/>
        </w:rPr>
      </w:pPr>
    </w:p>
    <w:p w:rsidR="00F22297" w:rsidRDefault="00DF4FCC" w:rsidP="00F22297">
      <w:pPr>
        <w:spacing w:line="360" w:lineRule="auto"/>
        <w:ind w:firstLine="480"/>
        <w:jc w:val="center"/>
        <w:rPr>
          <w:rFonts w:ascii="宋体" w:eastAsia="宋体" w:hAnsi="宋体" w:cstheme="minorEastAsia"/>
          <w:sz w:val="24"/>
          <w:szCs w:val="24"/>
        </w:rPr>
      </w:pPr>
      <w:r>
        <w:rPr>
          <w:rFonts w:ascii="宋体" w:eastAsia="宋体" w:hAnsi="宋体" w:cstheme="minorEastAsia"/>
          <w:noProof/>
          <w:sz w:val="24"/>
          <w:szCs w:val="24"/>
        </w:rPr>
        <w:lastRenderedPageBreak/>
        <w:drawing>
          <wp:anchor distT="0" distB="0" distL="114300" distR="114300" simplePos="0" relativeHeight="251659264" behindDoc="0" locked="0" layoutInCell="1" allowOverlap="1" wp14:anchorId="1B4CA9CC" wp14:editId="671ABEBD">
            <wp:simplePos x="0" y="0"/>
            <wp:positionH relativeFrom="column">
              <wp:posOffset>-22860</wp:posOffset>
            </wp:positionH>
            <wp:positionV relativeFrom="paragraph">
              <wp:posOffset>4221480</wp:posOffset>
            </wp:positionV>
            <wp:extent cx="5274310" cy="3515995"/>
            <wp:effectExtent l="133350" t="95250" r="135890" b="16065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55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3515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22297">
        <w:rPr>
          <w:rFonts w:ascii="宋体" w:eastAsia="宋体" w:hAnsi="宋体" w:cstheme="minorEastAsia"/>
          <w:noProof/>
          <w:sz w:val="24"/>
          <w:szCs w:val="24"/>
        </w:rPr>
        <w:drawing>
          <wp:anchor distT="0" distB="0" distL="114300" distR="114300" simplePos="0" relativeHeight="251658240" behindDoc="0" locked="0" layoutInCell="1" allowOverlap="1" wp14:anchorId="6F04A9F7" wp14:editId="20F96962">
            <wp:simplePos x="0" y="0"/>
            <wp:positionH relativeFrom="column">
              <wp:posOffset>30480</wp:posOffset>
            </wp:positionH>
            <wp:positionV relativeFrom="paragraph">
              <wp:posOffset>121920</wp:posOffset>
            </wp:positionV>
            <wp:extent cx="5274310" cy="3515995"/>
            <wp:effectExtent l="133350" t="95250" r="135890" b="16065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57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515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22297">
        <w:rPr>
          <w:rFonts w:ascii="宋体" w:eastAsia="宋体" w:hAnsi="宋体" w:cstheme="minorEastAsia" w:hint="eastAsia"/>
          <w:sz w:val="24"/>
          <w:szCs w:val="24"/>
        </w:rPr>
        <w:t>图1：参观图书馆和学生发展辅导中心</w:t>
      </w:r>
    </w:p>
    <w:p w:rsidR="00DF4FCC" w:rsidRDefault="00DF4FCC" w:rsidP="00F22297">
      <w:pPr>
        <w:spacing w:line="360" w:lineRule="auto"/>
        <w:ind w:firstLine="480"/>
        <w:jc w:val="center"/>
        <w:rPr>
          <w:rFonts w:ascii="宋体" w:eastAsia="宋体" w:hAnsi="宋体" w:cstheme="minorEastAsia"/>
          <w:sz w:val="24"/>
          <w:szCs w:val="24"/>
        </w:rPr>
      </w:pPr>
      <w:r>
        <w:rPr>
          <w:rFonts w:ascii="宋体" w:eastAsia="宋体" w:hAnsi="宋体" w:cstheme="minorEastAsia" w:hint="eastAsia"/>
          <w:sz w:val="24"/>
          <w:szCs w:val="24"/>
        </w:rPr>
        <w:t>图2：参观三创教育中心</w:t>
      </w:r>
    </w:p>
    <w:p w:rsidR="00DF4FCC" w:rsidRDefault="00DF4FCC">
      <w:pPr>
        <w:widowControl/>
        <w:jc w:val="left"/>
        <w:rPr>
          <w:rFonts w:ascii="宋体" w:eastAsia="宋体" w:hAnsi="宋体" w:cstheme="minorEastAsia"/>
          <w:sz w:val="24"/>
          <w:szCs w:val="24"/>
        </w:rPr>
      </w:pPr>
      <w:r>
        <w:rPr>
          <w:rFonts w:ascii="宋体" w:eastAsia="宋体" w:hAnsi="宋体" w:cstheme="minorEastAsia"/>
          <w:sz w:val="24"/>
          <w:szCs w:val="24"/>
        </w:rPr>
        <w:br w:type="page"/>
      </w:r>
    </w:p>
    <w:p w:rsidR="00E61E58" w:rsidRDefault="00E61E58" w:rsidP="00E61E58">
      <w:pPr>
        <w:spacing w:line="360" w:lineRule="auto"/>
        <w:ind w:firstLine="480"/>
        <w:jc w:val="center"/>
        <w:rPr>
          <w:rFonts w:ascii="宋体" w:eastAsia="宋体" w:hAnsi="宋体" w:cstheme="minorEastAsia"/>
          <w:sz w:val="24"/>
          <w:szCs w:val="24"/>
        </w:rPr>
      </w:pPr>
      <w:r>
        <w:rPr>
          <w:rFonts w:ascii="宋体" w:eastAsia="宋体" w:hAnsi="宋体" w:cstheme="minorEastAsia"/>
          <w:noProof/>
          <w:sz w:val="24"/>
          <w:szCs w:val="24"/>
        </w:rPr>
        <w:lastRenderedPageBreak/>
        <w:drawing>
          <wp:anchor distT="0" distB="0" distL="114300" distR="114300" simplePos="0" relativeHeight="251661312" behindDoc="0" locked="0" layoutInCell="1" allowOverlap="1" wp14:anchorId="43E5817A" wp14:editId="56A4EFB9">
            <wp:simplePos x="0" y="0"/>
            <wp:positionH relativeFrom="column">
              <wp:posOffset>-121920</wp:posOffset>
            </wp:positionH>
            <wp:positionV relativeFrom="paragraph">
              <wp:posOffset>289560</wp:posOffset>
            </wp:positionV>
            <wp:extent cx="5274310" cy="3956050"/>
            <wp:effectExtent l="133350" t="114300" r="154940" b="15875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1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3956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宋体" w:eastAsia="宋体" w:hAnsi="宋体" w:cstheme="minorEastAsia" w:hint="eastAsia"/>
          <w:sz w:val="24"/>
          <w:szCs w:val="24"/>
        </w:rPr>
        <w:t>图3：创意思考工具使用</w:t>
      </w:r>
    </w:p>
    <w:p w:rsidR="00E61E58" w:rsidRDefault="00E61E58" w:rsidP="00F22297">
      <w:pPr>
        <w:spacing w:line="360" w:lineRule="auto"/>
        <w:ind w:firstLine="480"/>
        <w:jc w:val="center"/>
        <w:rPr>
          <w:rFonts w:ascii="宋体" w:eastAsia="宋体" w:hAnsi="宋体" w:cstheme="minorEastAsia"/>
          <w:sz w:val="24"/>
          <w:szCs w:val="24"/>
        </w:rPr>
      </w:pPr>
    </w:p>
    <w:p w:rsidR="00E61E58" w:rsidRDefault="00E61E58" w:rsidP="00F22297">
      <w:pPr>
        <w:spacing w:line="360" w:lineRule="auto"/>
        <w:ind w:firstLine="480"/>
        <w:jc w:val="center"/>
        <w:rPr>
          <w:rFonts w:ascii="宋体" w:eastAsia="宋体" w:hAnsi="宋体" w:cstheme="minorEastAsia"/>
          <w:sz w:val="24"/>
          <w:szCs w:val="24"/>
        </w:rPr>
      </w:pPr>
      <w:r>
        <w:rPr>
          <w:rFonts w:ascii="宋体" w:eastAsia="宋体" w:hAnsi="宋体" w:cstheme="minorEastAsia" w:hint="eastAsia"/>
          <w:noProof/>
          <w:sz w:val="24"/>
          <w:szCs w:val="24"/>
        </w:rPr>
        <w:drawing>
          <wp:inline distT="0" distB="0" distL="0" distR="0">
            <wp:extent cx="4884420" cy="346837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79456" cy="3464848"/>
                    </a:xfrm>
                    <a:prstGeom prst="rect">
                      <a:avLst/>
                    </a:prstGeom>
                  </pic:spPr>
                </pic:pic>
              </a:graphicData>
            </a:graphic>
          </wp:inline>
        </w:drawing>
      </w:r>
    </w:p>
    <w:p w:rsidR="00E61E58" w:rsidRDefault="00E61E58" w:rsidP="00F22297">
      <w:pPr>
        <w:spacing w:line="360" w:lineRule="auto"/>
        <w:ind w:firstLine="480"/>
        <w:jc w:val="center"/>
        <w:rPr>
          <w:rFonts w:ascii="宋体" w:eastAsia="宋体" w:hAnsi="宋体" w:cstheme="minorEastAsia"/>
          <w:sz w:val="24"/>
          <w:szCs w:val="24"/>
        </w:rPr>
      </w:pPr>
      <w:r>
        <w:rPr>
          <w:rFonts w:ascii="宋体" w:eastAsia="宋体" w:hAnsi="宋体" w:cstheme="minorEastAsia" w:hint="eastAsia"/>
          <w:sz w:val="24"/>
          <w:szCs w:val="24"/>
        </w:rPr>
        <w:t>图4：朝阳科技大学发展愿景</w:t>
      </w:r>
    </w:p>
    <w:p w:rsidR="00E61E58" w:rsidRDefault="00E61E58" w:rsidP="00E61E58">
      <w:pPr>
        <w:widowControl/>
        <w:jc w:val="left"/>
        <w:rPr>
          <w:rFonts w:ascii="宋体" w:eastAsia="宋体" w:hAnsi="宋体" w:cstheme="minorEastAsia"/>
          <w:noProof/>
          <w:sz w:val="24"/>
          <w:szCs w:val="24"/>
        </w:rPr>
      </w:pPr>
      <w:r>
        <w:rPr>
          <w:rFonts w:ascii="宋体" w:eastAsia="宋体" w:hAnsi="宋体" w:cstheme="minorEastAsia"/>
          <w:noProof/>
          <w:sz w:val="24"/>
          <w:szCs w:val="24"/>
        </w:rPr>
        <w:br w:type="page"/>
      </w:r>
      <w:r>
        <w:rPr>
          <w:rFonts w:ascii="宋体" w:eastAsia="宋体" w:hAnsi="宋体" w:cstheme="minorEastAsia"/>
          <w:noProof/>
          <w:sz w:val="24"/>
          <w:szCs w:val="24"/>
        </w:rPr>
        <w:lastRenderedPageBreak/>
        <w:drawing>
          <wp:inline distT="0" distB="0" distL="0" distR="0" wp14:anchorId="0FC3C53B" wp14:editId="647225B9">
            <wp:extent cx="5433060" cy="7638728"/>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33991" cy="7640036"/>
                    </a:xfrm>
                    <a:prstGeom prst="rect">
                      <a:avLst/>
                    </a:prstGeom>
                  </pic:spPr>
                </pic:pic>
              </a:graphicData>
            </a:graphic>
          </wp:inline>
        </w:drawing>
      </w:r>
    </w:p>
    <w:p w:rsidR="00E61E58" w:rsidRDefault="00E61E58" w:rsidP="00F22297">
      <w:pPr>
        <w:spacing w:line="360" w:lineRule="auto"/>
        <w:ind w:firstLine="480"/>
        <w:jc w:val="center"/>
        <w:rPr>
          <w:rFonts w:ascii="宋体" w:eastAsia="宋体" w:hAnsi="宋体" w:cstheme="minorEastAsia"/>
          <w:noProof/>
          <w:sz w:val="24"/>
          <w:szCs w:val="24"/>
        </w:rPr>
      </w:pPr>
      <w:r>
        <w:rPr>
          <w:rFonts w:ascii="宋体" w:eastAsia="宋体" w:hAnsi="宋体" w:cstheme="minorEastAsia" w:hint="eastAsia"/>
          <w:noProof/>
          <w:sz w:val="24"/>
          <w:szCs w:val="24"/>
        </w:rPr>
        <w:t xml:space="preserve">图5：朝阳科技大学校务治理报告目录1 </w:t>
      </w:r>
    </w:p>
    <w:p w:rsidR="00E61E58" w:rsidRDefault="00E61E58" w:rsidP="00E61E58">
      <w:pPr>
        <w:widowControl/>
        <w:jc w:val="left"/>
        <w:rPr>
          <w:rFonts w:ascii="宋体" w:eastAsia="宋体" w:hAnsi="宋体" w:cstheme="minorEastAsia"/>
          <w:noProof/>
          <w:sz w:val="24"/>
          <w:szCs w:val="24"/>
        </w:rPr>
      </w:pPr>
      <w:r>
        <w:rPr>
          <w:rFonts w:ascii="宋体" w:eastAsia="宋体" w:hAnsi="宋体" w:cstheme="minorEastAsia"/>
          <w:noProof/>
          <w:sz w:val="24"/>
          <w:szCs w:val="24"/>
        </w:rPr>
        <w:br w:type="page"/>
      </w:r>
    </w:p>
    <w:p w:rsidR="00E61E58" w:rsidRDefault="00E61E58" w:rsidP="00E61E58">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lastRenderedPageBreak/>
        <w:drawing>
          <wp:anchor distT="0" distB="0" distL="114300" distR="114300" simplePos="0" relativeHeight="251664384" behindDoc="0" locked="0" layoutInCell="1" allowOverlap="1">
            <wp:simplePos x="0" y="0"/>
            <wp:positionH relativeFrom="column">
              <wp:posOffset>-114300</wp:posOffset>
            </wp:positionH>
            <wp:positionV relativeFrom="paragraph">
              <wp:posOffset>152400</wp:posOffset>
            </wp:positionV>
            <wp:extent cx="5845810" cy="7757160"/>
            <wp:effectExtent l="133350" t="95250" r="154940" b="16764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45810" cy="77571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宋体" w:eastAsia="宋体" w:hAnsi="宋体" w:cstheme="minorEastAsia" w:hint="eastAsia"/>
          <w:noProof/>
          <w:sz w:val="24"/>
          <w:szCs w:val="24"/>
        </w:rPr>
        <w:t>图5：朝阳科技大学校务治理报告目录2</w:t>
      </w:r>
    </w:p>
    <w:p w:rsidR="00E61E58" w:rsidRDefault="00E61E58" w:rsidP="00E61E58">
      <w:pPr>
        <w:widowControl/>
        <w:jc w:val="left"/>
        <w:rPr>
          <w:rFonts w:ascii="宋体" w:eastAsia="宋体" w:hAnsi="宋体" w:cstheme="minorEastAsia"/>
          <w:noProof/>
          <w:sz w:val="24"/>
          <w:szCs w:val="24"/>
        </w:rPr>
      </w:pPr>
    </w:p>
    <w:p w:rsidR="00E61E58" w:rsidRDefault="00E61E58">
      <w:pPr>
        <w:widowControl/>
        <w:jc w:val="left"/>
        <w:rPr>
          <w:rFonts w:ascii="宋体" w:eastAsia="宋体" w:hAnsi="宋体" w:cstheme="minorEastAsia"/>
          <w:noProof/>
          <w:sz w:val="24"/>
          <w:szCs w:val="24"/>
        </w:rPr>
      </w:pPr>
      <w:r>
        <w:rPr>
          <w:rFonts w:ascii="宋体" w:eastAsia="宋体" w:hAnsi="宋体" w:cstheme="minorEastAsia"/>
          <w:noProof/>
          <w:sz w:val="24"/>
          <w:szCs w:val="24"/>
        </w:rPr>
        <w:br w:type="page"/>
      </w:r>
      <w:r w:rsidR="004D6E9D">
        <w:rPr>
          <w:rFonts w:ascii="宋体" w:eastAsia="宋体" w:hAnsi="宋体" w:cstheme="minorEastAsia"/>
          <w:noProof/>
          <w:sz w:val="24"/>
          <w:szCs w:val="24"/>
        </w:rPr>
        <w:lastRenderedPageBreak/>
        <w:drawing>
          <wp:inline distT="0" distB="0" distL="0" distR="0">
            <wp:extent cx="5274310" cy="816229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01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8162290"/>
                    </a:xfrm>
                    <a:prstGeom prst="rect">
                      <a:avLst/>
                    </a:prstGeom>
                  </pic:spPr>
                </pic:pic>
              </a:graphicData>
            </a:graphic>
          </wp:inline>
        </w:drawing>
      </w:r>
    </w:p>
    <w:p w:rsidR="005878DD" w:rsidRDefault="004D6E9D" w:rsidP="004D6E9D">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t>图6：朝阳科技大学校务治理报告部分内容</w:t>
      </w:r>
    </w:p>
    <w:p w:rsidR="005878DD" w:rsidRDefault="005878DD">
      <w:pPr>
        <w:widowControl/>
        <w:jc w:val="left"/>
        <w:rPr>
          <w:rFonts w:ascii="宋体" w:eastAsia="宋体" w:hAnsi="宋体" w:cstheme="minorEastAsia"/>
          <w:noProof/>
          <w:sz w:val="24"/>
          <w:szCs w:val="24"/>
        </w:rPr>
      </w:pPr>
      <w:r>
        <w:rPr>
          <w:rFonts w:ascii="宋体" w:eastAsia="宋体" w:hAnsi="宋体" w:cstheme="minorEastAsia"/>
          <w:noProof/>
          <w:sz w:val="24"/>
          <w:szCs w:val="24"/>
        </w:rPr>
        <w:br w:type="page"/>
      </w:r>
    </w:p>
    <w:p w:rsidR="00E61E58" w:rsidRDefault="005878DD" w:rsidP="005878DD">
      <w:pPr>
        <w:widowControl/>
        <w:rPr>
          <w:rFonts w:ascii="宋体" w:eastAsia="宋体" w:hAnsi="宋体" w:cstheme="minorEastAsia"/>
          <w:noProof/>
          <w:sz w:val="24"/>
          <w:szCs w:val="24"/>
        </w:rPr>
      </w:pPr>
      <w:r w:rsidRPr="00280374">
        <w:rPr>
          <w:rFonts w:ascii="宋体" w:eastAsia="宋体" w:hAnsi="宋体" w:cstheme="minorEastAsia" w:hint="eastAsia"/>
          <w:noProof/>
          <w:sz w:val="24"/>
          <w:szCs w:val="24"/>
        </w:rPr>
        <w:lastRenderedPageBreak/>
        <w:drawing>
          <wp:anchor distT="0" distB="0" distL="114300" distR="114300" simplePos="0" relativeHeight="251668480" behindDoc="0" locked="0" layoutInCell="1" allowOverlap="1" wp14:anchorId="5285D994" wp14:editId="73F8EF69">
            <wp:simplePos x="0" y="0"/>
            <wp:positionH relativeFrom="margin">
              <wp:posOffset>-167640</wp:posOffset>
            </wp:positionH>
            <wp:positionV relativeFrom="paragraph">
              <wp:posOffset>3840480</wp:posOffset>
            </wp:positionV>
            <wp:extent cx="5646420" cy="3238500"/>
            <wp:effectExtent l="0" t="0" r="0" b="0"/>
            <wp:wrapTopAndBottom/>
            <wp:docPr id="9" name="图片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46420" cy="3238500"/>
                    </a:xfrm>
                    <a:prstGeom prst="rect">
                      <a:avLst/>
                    </a:prstGeom>
                  </pic:spPr>
                </pic:pic>
              </a:graphicData>
            </a:graphic>
            <wp14:sizeRelH relativeFrom="margin">
              <wp14:pctWidth>0</wp14:pctWidth>
            </wp14:sizeRelH>
            <wp14:sizeRelV relativeFrom="margin">
              <wp14:pctHeight>0</wp14:pctHeight>
            </wp14:sizeRelV>
          </wp:anchor>
        </w:drawing>
      </w:r>
      <w:r w:rsidRPr="00280374">
        <w:rPr>
          <w:rFonts w:ascii="宋体" w:eastAsia="宋体" w:hAnsi="宋体" w:cstheme="minorEastAsia" w:hint="eastAsia"/>
          <w:noProof/>
          <w:sz w:val="24"/>
          <w:szCs w:val="24"/>
        </w:rPr>
        <w:drawing>
          <wp:anchor distT="0" distB="0" distL="114300" distR="114300" simplePos="0" relativeHeight="251666432" behindDoc="0" locked="0" layoutInCell="1" allowOverlap="1" wp14:anchorId="46AD8A98" wp14:editId="0AAAB8F2">
            <wp:simplePos x="0" y="0"/>
            <wp:positionH relativeFrom="column">
              <wp:posOffset>-205740</wp:posOffset>
            </wp:positionH>
            <wp:positionV relativeFrom="paragraph">
              <wp:posOffset>167640</wp:posOffset>
            </wp:positionV>
            <wp:extent cx="5682615" cy="3672205"/>
            <wp:effectExtent l="0" t="0" r="0" b="4445"/>
            <wp:wrapSquare wrapText="bothSides"/>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682615" cy="3672205"/>
                    </a:xfrm>
                    <a:prstGeom prst="rect">
                      <a:avLst/>
                    </a:prstGeom>
                  </pic:spPr>
                </pic:pic>
              </a:graphicData>
            </a:graphic>
            <wp14:sizeRelH relativeFrom="margin">
              <wp14:pctWidth>0</wp14:pctWidth>
            </wp14:sizeRelH>
            <wp14:sizeRelV relativeFrom="margin">
              <wp14:pctHeight>0</wp14:pctHeight>
            </wp14:sizeRelV>
          </wp:anchor>
        </w:drawing>
      </w:r>
    </w:p>
    <w:p w:rsidR="005878DD" w:rsidRDefault="005878DD" w:rsidP="005878DD">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t>图7：朝阳科技大学学分互换系统</w:t>
      </w:r>
    </w:p>
    <w:p w:rsidR="00A214DE" w:rsidRDefault="00A214DE">
      <w:pPr>
        <w:widowControl/>
        <w:jc w:val="left"/>
        <w:rPr>
          <w:rFonts w:ascii="宋体" w:eastAsia="宋体" w:hAnsi="宋体" w:cstheme="minorEastAsia"/>
          <w:noProof/>
          <w:sz w:val="24"/>
          <w:szCs w:val="24"/>
        </w:rPr>
      </w:pPr>
      <w:r>
        <w:rPr>
          <w:rFonts w:ascii="宋体" w:eastAsia="宋体" w:hAnsi="宋体" w:cstheme="minorEastAsia"/>
          <w:noProof/>
          <w:sz w:val="24"/>
          <w:szCs w:val="24"/>
        </w:rPr>
        <w:br w:type="page"/>
      </w:r>
    </w:p>
    <w:p w:rsidR="005878DD" w:rsidRDefault="00F81763" w:rsidP="004D6E9D">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lastRenderedPageBreak/>
        <w:drawing>
          <wp:inline distT="0" distB="0" distL="0" distR="0">
            <wp:extent cx="5274310" cy="3956050"/>
            <wp:effectExtent l="133350" t="114300" r="154940" b="1587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14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3956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214DE" w:rsidRDefault="00F81763" w:rsidP="004D6E9D">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t>图8：朝阳科技大学学务工作调研</w:t>
      </w:r>
    </w:p>
    <w:p w:rsidR="00A214DE" w:rsidRPr="00F81763" w:rsidRDefault="00F81763" w:rsidP="004D6E9D">
      <w:pPr>
        <w:widowControl/>
        <w:jc w:val="center"/>
        <w:rPr>
          <w:rFonts w:ascii="宋体" w:eastAsia="宋体" w:hAnsi="宋体" w:cstheme="minorEastAsia"/>
          <w:noProof/>
          <w:sz w:val="24"/>
          <w:szCs w:val="24"/>
        </w:rPr>
      </w:pPr>
      <w:r>
        <w:rPr>
          <w:rFonts w:ascii="宋体" w:eastAsia="宋体" w:hAnsi="宋体" w:cstheme="minorEastAsia" w:hint="eastAsia"/>
          <w:noProof/>
          <w:sz w:val="24"/>
          <w:szCs w:val="24"/>
        </w:rPr>
        <w:drawing>
          <wp:anchor distT="0" distB="0" distL="114300" distR="114300" simplePos="0" relativeHeight="251669504" behindDoc="0" locked="0" layoutInCell="1" allowOverlap="1" wp14:anchorId="40458552" wp14:editId="461863C5">
            <wp:simplePos x="0" y="0"/>
            <wp:positionH relativeFrom="column">
              <wp:posOffset>137160</wp:posOffset>
            </wp:positionH>
            <wp:positionV relativeFrom="paragraph">
              <wp:posOffset>243840</wp:posOffset>
            </wp:positionV>
            <wp:extent cx="5274310" cy="3515995"/>
            <wp:effectExtent l="133350" t="95250" r="135890" b="16065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64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35159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宋体" w:eastAsia="宋体" w:hAnsi="宋体" w:cstheme="minorEastAsia" w:hint="eastAsia"/>
          <w:noProof/>
          <w:sz w:val="24"/>
          <w:szCs w:val="24"/>
        </w:rPr>
        <w:t>图9：校务研修结业仪式</w:t>
      </w:r>
    </w:p>
    <w:p w:rsidR="00E61E58" w:rsidRDefault="00E61E58" w:rsidP="00F81763">
      <w:pPr>
        <w:widowControl/>
        <w:jc w:val="center"/>
        <w:rPr>
          <w:rFonts w:ascii="宋体" w:eastAsia="宋体" w:hAnsi="宋体" w:cstheme="minorEastAsia"/>
          <w:sz w:val="24"/>
          <w:szCs w:val="24"/>
        </w:rPr>
      </w:pPr>
    </w:p>
    <w:sectPr w:rsidR="00E61E58">
      <w:headerReference w:type="default" r:id="rId21"/>
      <w:foot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49D6" w:rsidRDefault="005C49D6">
      <w:r>
        <w:separator/>
      </w:r>
    </w:p>
  </w:endnote>
  <w:endnote w:type="continuationSeparator" w:id="0">
    <w:p w:rsidR="005C49D6" w:rsidRDefault="005C4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auto"/>
    <w:notTrueType/>
    <w:pitch w:val="variable"/>
    <w:sig w:usb0="00000001" w:usb1="08080000" w:usb2="00000010" w:usb3="00000000" w:csb0="00100000" w:csb1="00000000"/>
  </w:font>
  <w:font w:name="DFKai-SB">
    <w:panose1 w:val="03000509000000000000"/>
    <w:charset w:val="88"/>
    <w:family w:val="script"/>
    <w:pitch w:val="fixed"/>
    <w:sig w:usb0="00000003" w:usb1="080E0000" w:usb2="00000016" w:usb3="00000000" w:csb0="0010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3855328"/>
    </w:sdtPr>
    <w:sdtEndPr/>
    <w:sdtContent>
      <w:p w:rsidR="00AE565B" w:rsidRDefault="008317EE">
        <w:pPr>
          <w:pStyle w:val="a3"/>
          <w:jc w:val="center"/>
        </w:pPr>
        <w:r>
          <w:fldChar w:fldCharType="begin"/>
        </w:r>
        <w:r>
          <w:instrText>PAGE   \* MERGEFORMAT</w:instrText>
        </w:r>
        <w:r>
          <w:fldChar w:fldCharType="separate"/>
        </w:r>
        <w:r w:rsidR="00D7309F" w:rsidRPr="00D7309F">
          <w:rPr>
            <w:noProof/>
            <w:lang w:val="zh-CN"/>
          </w:rPr>
          <w:t>5</w:t>
        </w:r>
        <w:r>
          <w:fldChar w:fldCharType="end"/>
        </w:r>
      </w:p>
    </w:sdtContent>
  </w:sdt>
  <w:p w:rsidR="00AE565B" w:rsidRDefault="00AE565B">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49D6" w:rsidRDefault="005C49D6">
      <w:r>
        <w:separator/>
      </w:r>
    </w:p>
  </w:footnote>
  <w:footnote w:type="continuationSeparator" w:id="0">
    <w:p w:rsidR="005C49D6" w:rsidRDefault="005C49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5B" w:rsidRDefault="00AE565B">
    <w:pPr>
      <w:pStyle w:val="a4"/>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CF91B62"/>
    <w:multiLevelType w:val="singleLevel"/>
    <w:tmpl w:val="CCF91B62"/>
    <w:lvl w:ilvl="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A08"/>
    <w:rsid w:val="00005C18"/>
    <w:rsid w:val="000064EA"/>
    <w:rsid w:val="00045C5D"/>
    <w:rsid w:val="00063E79"/>
    <w:rsid w:val="00064B83"/>
    <w:rsid w:val="00085A28"/>
    <w:rsid w:val="000A2A79"/>
    <w:rsid w:val="000A310A"/>
    <w:rsid w:val="000C5B5D"/>
    <w:rsid w:val="000D1265"/>
    <w:rsid w:val="000D1383"/>
    <w:rsid w:val="000E4935"/>
    <w:rsid w:val="0011289F"/>
    <w:rsid w:val="001213B3"/>
    <w:rsid w:val="0012277A"/>
    <w:rsid w:val="0012490D"/>
    <w:rsid w:val="00125F72"/>
    <w:rsid w:val="00145E40"/>
    <w:rsid w:val="00147F8E"/>
    <w:rsid w:val="00151883"/>
    <w:rsid w:val="0019587E"/>
    <w:rsid w:val="001978D6"/>
    <w:rsid w:val="001A3625"/>
    <w:rsid w:val="001B18FE"/>
    <w:rsid w:val="001B43BA"/>
    <w:rsid w:val="001D04D1"/>
    <w:rsid w:val="00205E7A"/>
    <w:rsid w:val="002134EE"/>
    <w:rsid w:val="00214628"/>
    <w:rsid w:val="00263F39"/>
    <w:rsid w:val="00272B6D"/>
    <w:rsid w:val="002734E8"/>
    <w:rsid w:val="002765A8"/>
    <w:rsid w:val="00277B61"/>
    <w:rsid w:val="00280374"/>
    <w:rsid w:val="002A5062"/>
    <w:rsid w:val="002B682B"/>
    <w:rsid w:val="002E455E"/>
    <w:rsid w:val="002E593D"/>
    <w:rsid w:val="002F292C"/>
    <w:rsid w:val="0030025B"/>
    <w:rsid w:val="0033005C"/>
    <w:rsid w:val="0034382C"/>
    <w:rsid w:val="00355FD6"/>
    <w:rsid w:val="003A5A44"/>
    <w:rsid w:val="003A6BE2"/>
    <w:rsid w:val="003A779F"/>
    <w:rsid w:val="003A7F02"/>
    <w:rsid w:val="003F14B7"/>
    <w:rsid w:val="00423E57"/>
    <w:rsid w:val="00431300"/>
    <w:rsid w:val="004411BB"/>
    <w:rsid w:val="004625E8"/>
    <w:rsid w:val="00467B87"/>
    <w:rsid w:val="004957CA"/>
    <w:rsid w:val="004A6FF0"/>
    <w:rsid w:val="004D6E9D"/>
    <w:rsid w:val="004E1D28"/>
    <w:rsid w:val="005016CE"/>
    <w:rsid w:val="0050282B"/>
    <w:rsid w:val="005078A0"/>
    <w:rsid w:val="00524CE6"/>
    <w:rsid w:val="00563911"/>
    <w:rsid w:val="00577F2D"/>
    <w:rsid w:val="005878DD"/>
    <w:rsid w:val="00597CEE"/>
    <w:rsid w:val="005A5869"/>
    <w:rsid w:val="005A5D64"/>
    <w:rsid w:val="005B439E"/>
    <w:rsid w:val="005C04F1"/>
    <w:rsid w:val="005C12C6"/>
    <w:rsid w:val="005C49D6"/>
    <w:rsid w:val="005D14E5"/>
    <w:rsid w:val="005E007E"/>
    <w:rsid w:val="005F7988"/>
    <w:rsid w:val="00607510"/>
    <w:rsid w:val="00634770"/>
    <w:rsid w:val="00636BD2"/>
    <w:rsid w:val="00636C63"/>
    <w:rsid w:val="00644747"/>
    <w:rsid w:val="00654F9B"/>
    <w:rsid w:val="00680F6D"/>
    <w:rsid w:val="00694840"/>
    <w:rsid w:val="006B26E4"/>
    <w:rsid w:val="006C3C72"/>
    <w:rsid w:val="006E29F2"/>
    <w:rsid w:val="00703946"/>
    <w:rsid w:val="0072406F"/>
    <w:rsid w:val="007464BC"/>
    <w:rsid w:val="00765BEB"/>
    <w:rsid w:val="007A02C8"/>
    <w:rsid w:val="007A3C32"/>
    <w:rsid w:val="007D0F81"/>
    <w:rsid w:val="007D3DB7"/>
    <w:rsid w:val="007D3F67"/>
    <w:rsid w:val="007E4668"/>
    <w:rsid w:val="008317EE"/>
    <w:rsid w:val="00846174"/>
    <w:rsid w:val="0087283F"/>
    <w:rsid w:val="008750D1"/>
    <w:rsid w:val="00881B04"/>
    <w:rsid w:val="00894C8E"/>
    <w:rsid w:val="00896089"/>
    <w:rsid w:val="008A3693"/>
    <w:rsid w:val="008C1F93"/>
    <w:rsid w:val="008E5765"/>
    <w:rsid w:val="00910B05"/>
    <w:rsid w:val="00933867"/>
    <w:rsid w:val="0093417C"/>
    <w:rsid w:val="00934208"/>
    <w:rsid w:val="0093435F"/>
    <w:rsid w:val="00946C87"/>
    <w:rsid w:val="0098383F"/>
    <w:rsid w:val="00986185"/>
    <w:rsid w:val="00987B09"/>
    <w:rsid w:val="00991C35"/>
    <w:rsid w:val="00992169"/>
    <w:rsid w:val="009A0361"/>
    <w:rsid w:val="009A2027"/>
    <w:rsid w:val="009A5A5F"/>
    <w:rsid w:val="009E24FF"/>
    <w:rsid w:val="009E4762"/>
    <w:rsid w:val="00A13432"/>
    <w:rsid w:val="00A1778C"/>
    <w:rsid w:val="00A214DE"/>
    <w:rsid w:val="00A21CFC"/>
    <w:rsid w:val="00A32D35"/>
    <w:rsid w:val="00A34E0E"/>
    <w:rsid w:val="00A54F35"/>
    <w:rsid w:val="00A62576"/>
    <w:rsid w:val="00A62A89"/>
    <w:rsid w:val="00A642F7"/>
    <w:rsid w:val="00A804F2"/>
    <w:rsid w:val="00A80A08"/>
    <w:rsid w:val="00AE565B"/>
    <w:rsid w:val="00AF2B14"/>
    <w:rsid w:val="00B178A6"/>
    <w:rsid w:val="00B30AD6"/>
    <w:rsid w:val="00B35690"/>
    <w:rsid w:val="00B654CB"/>
    <w:rsid w:val="00B71CDF"/>
    <w:rsid w:val="00B9300D"/>
    <w:rsid w:val="00BA3F2A"/>
    <w:rsid w:val="00BB1656"/>
    <w:rsid w:val="00BB3F19"/>
    <w:rsid w:val="00BD04F4"/>
    <w:rsid w:val="00BD06E8"/>
    <w:rsid w:val="00BD6233"/>
    <w:rsid w:val="00C11367"/>
    <w:rsid w:val="00C12F34"/>
    <w:rsid w:val="00C25C75"/>
    <w:rsid w:val="00C33664"/>
    <w:rsid w:val="00C668F4"/>
    <w:rsid w:val="00C67A9E"/>
    <w:rsid w:val="00C76670"/>
    <w:rsid w:val="00CB41FA"/>
    <w:rsid w:val="00CE4C09"/>
    <w:rsid w:val="00D1046C"/>
    <w:rsid w:val="00D147D1"/>
    <w:rsid w:val="00D26B57"/>
    <w:rsid w:val="00D3083F"/>
    <w:rsid w:val="00D40FF7"/>
    <w:rsid w:val="00D43758"/>
    <w:rsid w:val="00D45F23"/>
    <w:rsid w:val="00D51A15"/>
    <w:rsid w:val="00D541B1"/>
    <w:rsid w:val="00D7309F"/>
    <w:rsid w:val="00D82355"/>
    <w:rsid w:val="00D92052"/>
    <w:rsid w:val="00DA04CD"/>
    <w:rsid w:val="00DA24F7"/>
    <w:rsid w:val="00DA4958"/>
    <w:rsid w:val="00DB07FC"/>
    <w:rsid w:val="00DB1274"/>
    <w:rsid w:val="00DC7471"/>
    <w:rsid w:val="00DD0657"/>
    <w:rsid w:val="00DD4119"/>
    <w:rsid w:val="00DF4FCC"/>
    <w:rsid w:val="00E02585"/>
    <w:rsid w:val="00E11440"/>
    <w:rsid w:val="00E140DF"/>
    <w:rsid w:val="00E2078E"/>
    <w:rsid w:val="00E21515"/>
    <w:rsid w:val="00E242F1"/>
    <w:rsid w:val="00E348CA"/>
    <w:rsid w:val="00E41528"/>
    <w:rsid w:val="00E61E58"/>
    <w:rsid w:val="00E844D5"/>
    <w:rsid w:val="00E95375"/>
    <w:rsid w:val="00EB0F31"/>
    <w:rsid w:val="00EB3215"/>
    <w:rsid w:val="00EC4D42"/>
    <w:rsid w:val="00F05F94"/>
    <w:rsid w:val="00F20910"/>
    <w:rsid w:val="00F22297"/>
    <w:rsid w:val="00F71549"/>
    <w:rsid w:val="00F81763"/>
    <w:rsid w:val="00F84FB5"/>
    <w:rsid w:val="00F86FCC"/>
    <w:rsid w:val="00F947D1"/>
    <w:rsid w:val="00FB3420"/>
    <w:rsid w:val="00FF5CD0"/>
    <w:rsid w:val="152969D8"/>
    <w:rsid w:val="1DA67A93"/>
    <w:rsid w:val="257C37A7"/>
    <w:rsid w:val="2A201550"/>
    <w:rsid w:val="3FBE4364"/>
    <w:rsid w:val="4C973AE5"/>
    <w:rsid w:val="5CE270C9"/>
    <w:rsid w:val="70B81B8C"/>
    <w:rsid w:val="72E917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5">
    <w:name w:val="List Paragraph"/>
    <w:basedOn w:val="a"/>
    <w:uiPriority w:val="34"/>
    <w:qFormat/>
    <w:pPr>
      <w:ind w:firstLineChars="200" w:firstLine="420"/>
    </w:pPr>
  </w:style>
  <w:style w:type="paragraph" w:styleId="a6">
    <w:name w:val="Balloon Text"/>
    <w:basedOn w:val="a"/>
    <w:link w:val="Char1"/>
    <w:uiPriority w:val="99"/>
    <w:semiHidden/>
    <w:unhideWhenUsed/>
    <w:rsid w:val="005E007E"/>
    <w:rPr>
      <w:sz w:val="18"/>
      <w:szCs w:val="18"/>
    </w:rPr>
  </w:style>
  <w:style w:type="character" w:customStyle="1" w:styleId="Char1">
    <w:name w:val="批注框文本 Char"/>
    <w:basedOn w:val="a0"/>
    <w:link w:val="a6"/>
    <w:uiPriority w:val="99"/>
    <w:semiHidden/>
    <w:rsid w:val="005E007E"/>
    <w:rPr>
      <w:kern w:val="2"/>
      <w:sz w:val="18"/>
      <w:szCs w:val="18"/>
    </w:rPr>
  </w:style>
  <w:style w:type="paragraph" w:customStyle="1" w:styleId="gmail-msolistparagraph">
    <w:name w:val="gmail-msolistparagraph"/>
    <w:basedOn w:val="a"/>
    <w:rsid w:val="00D541B1"/>
    <w:pPr>
      <w:widowControl/>
      <w:spacing w:before="100" w:beforeAutospacing="1" w:after="100" w:afterAutospacing="1"/>
      <w:jc w:val="left"/>
    </w:pPr>
    <w:rPr>
      <w:rFonts w:ascii="PMingLiU" w:eastAsia="PMingLiU" w:hAnsi="PMingLiU" w:cs="PMingLiU"/>
      <w:kern w:val="0"/>
      <w:sz w:val="24"/>
      <w:szCs w:val="24"/>
      <w:lang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5">
    <w:name w:val="List Paragraph"/>
    <w:basedOn w:val="a"/>
    <w:uiPriority w:val="34"/>
    <w:qFormat/>
    <w:pPr>
      <w:ind w:firstLineChars="200" w:firstLine="420"/>
    </w:pPr>
  </w:style>
  <w:style w:type="paragraph" w:styleId="a6">
    <w:name w:val="Balloon Text"/>
    <w:basedOn w:val="a"/>
    <w:link w:val="Char1"/>
    <w:uiPriority w:val="99"/>
    <w:semiHidden/>
    <w:unhideWhenUsed/>
    <w:rsid w:val="005E007E"/>
    <w:rPr>
      <w:sz w:val="18"/>
      <w:szCs w:val="18"/>
    </w:rPr>
  </w:style>
  <w:style w:type="character" w:customStyle="1" w:styleId="Char1">
    <w:name w:val="批注框文本 Char"/>
    <w:basedOn w:val="a0"/>
    <w:link w:val="a6"/>
    <w:uiPriority w:val="99"/>
    <w:semiHidden/>
    <w:rsid w:val="005E007E"/>
    <w:rPr>
      <w:kern w:val="2"/>
      <w:sz w:val="18"/>
      <w:szCs w:val="18"/>
    </w:rPr>
  </w:style>
  <w:style w:type="paragraph" w:customStyle="1" w:styleId="gmail-msolistparagraph">
    <w:name w:val="gmail-msolistparagraph"/>
    <w:basedOn w:val="a"/>
    <w:rsid w:val="00D541B1"/>
    <w:pPr>
      <w:widowControl/>
      <w:spacing w:before="100" w:beforeAutospacing="1" w:after="100" w:afterAutospacing="1"/>
      <w:jc w:val="left"/>
    </w:pPr>
    <w:rPr>
      <w:rFonts w:ascii="PMingLiU" w:eastAsia="PMingLiU" w:hAnsi="PMingLiU" w:cs="PMingLiU"/>
      <w:kern w:val="0"/>
      <w:sz w:val="24"/>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4DB5B-280F-4527-BD25-C472A869F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13</Pages>
  <Words>635</Words>
  <Characters>3621</Characters>
  <Application>Microsoft Office Word</Application>
  <DocSecurity>0</DocSecurity>
  <Lines>30</Lines>
  <Paragraphs>8</Paragraphs>
  <ScaleCrop>false</ScaleCrop>
  <Company>ITSK.com</Company>
  <LinksUpToDate>false</LinksUpToDate>
  <CharactersWithSpaces>4248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乐晓蓉</cp:lastModifiedBy>
  <cp:revision>14</cp:revision>
  <cp:lastPrinted>2019-05-05T07:03:00Z</cp:lastPrinted>
  <dcterms:created xsi:type="dcterms:W3CDTF">2019-04-30T06:57:00Z</dcterms:created>
  <dcterms:modified xsi:type="dcterms:W3CDTF">2019-05-13T23:43:00Z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