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7F9" w:rsidRPr="00630C75" w:rsidRDefault="00DC7A42">
      <w:pPr>
        <w:jc w:val="center"/>
        <w:rPr>
          <w:rFonts w:asciiTheme="minorEastAsia" w:hAnsiTheme="minorEastAsia"/>
          <w:b/>
          <w:sz w:val="28"/>
          <w:szCs w:val="28"/>
        </w:rPr>
      </w:pPr>
      <w:r w:rsidRPr="00630C75">
        <w:rPr>
          <w:rFonts w:asciiTheme="minorEastAsia" w:hAnsiTheme="minorEastAsia" w:hint="eastAsia"/>
          <w:b/>
          <w:sz w:val="28"/>
          <w:szCs w:val="28"/>
        </w:rPr>
        <w:t>俞涛校长</w:t>
      </w:r>
      <w:r w:rsidR="002E17E8">
        <w:rPr>
          <w:rFonts w:asciiTheme="minorEastAsia" w:hAnsiTheme="minorEastAsia" w:hint="eastAsia"/>
          <w:b/>
          <w:sz w:val="28"/>
          <w:szCs w:val="28"/>
        </w:rPr>
        <w:t>等</w:t>
      </w:r>
      <w:r w:rsidRPr="00630C75">
        <w:rPr>
          <w:rFonts w:asciiTheme="minorEastAsia" w:hAnsiTheme="minorEastAsia" w:hint="eastAsia"/>
          <w:b/>
          <w:sz w:val="28"/>
          <w:szCs w:val="28"/>
        </w:rPr>
        <w:t>一行5人赴美国高校访问团组出访报告</w:t>
      </w:r>
    </w:p>
    <w:p w:rsidR="00F17861" w:rsidRDefault="00F17861" w:rsidP="00F17861">
      <w:pPr>
        <w:pStyle w:val="a5"/>
        <w:widowControl/>
        <w:adjustRightInd w:val="0"/>
        <w:snapToGrid w:val="0"/>
        <w:spacing w:beforeAutospacing="0" w:afterAutospacing="0"/>
        <w:ind w:firstLineChars="200" w:firstLine="480"/>
        <w:rPr>
          <w:rFonts w:asciiTheme="minorEastAsia" w:hAnsiTheme="minorEastAsia" w:cs="微软雅黑"/>
          <w:szCs w:val="24"/>
        </w:rPr>
      </w:pPr>
      <w:r w:rsidRPr="00630C75">
        <w:rPr>
          <w:rFonts w:asciiTheme="minorEastAsia" w:hAnsiTheme="minorEastAsia" w:cs="微软雅黑" w:hint="eastAsia"/>
          <w:szCs w:val="24"/>
        </w:rPr>
        <w:t>2019年3月10日至15日，俞涛校长率我校代表团先后访问了美国布劳沃德学院、</w:t>
      </w:r>
      <w:r w:rsidRPr="00630C75">
        <w:rPr>
          <w:rFonts w:asciiTheme="minorEastAsia" w:hAnsiTheme="minorEastAsia" w:cs="微软雅黑" w:hint="eastAsia"/>
          <w:szCs w:val="24"/>
          <w:shd w:val="clear" w:color="auto" w:fill="FFFFFF"/>
        </w:rPr>
        <w:t>亚利桑那州立大学</w:t>
      </w:r>
      <w:r w:rsidRPr="00630C75">
        <w:rPr>
          <w:rFonts w:asciiTheme="minorEastAsia" w:hAnsiTheme="minorEastAsia" w:cs="微软雅黑" w:hint="eastAsia"/>
          <w:szCs w:val="24"/>
        </w:rPr>
        <w:t>和北亚利桑那大学，与上述高校就校际合作交流的开拓与深化进行了充分商谈，并与</w:t>
      </w:r>
      <w:r w:rsidRPr="00630C75">
        <w:rPr>
          <w:rFonts w:asciiTheme="minorEastAsia" w:hAnsiTheme="minorEastAsia" w:cs="微软雅黑" w:hint="eastAsia"/>
          <w:szCs w:val="24"/>
          <w:shd w:val="clear" w:color="auto" w:fill="FFFFFF"/>
        </w:rPr>
        <w:t>亚利桑那州立大学</w:t>
      </w:r>
      <w:r w:rsidRPr="00630C75">
        <w:rPr>
          <w:rFonts w:asciiTheme="minorEastAsia" w:hAnsiTheme="minorEastAsia" w:cs="微软雅黑" w:hint="eastAsia"/>
          <w:szCs w:val="24"/>
        </w:rPr>
        <w:t>签署校际合作备忘录，访问取得丰硕成果。</w:t>
      </w:r>
    </w:p>
    <w:p w:rsidR="00633AF2" w:rsidRPr="00633AF2" w:rsidRDefault="00633AF2" w:rsidP="00633AF2">
      <w:pPr>
        <w:pStyle w:val="a5"/>
        <w:widowControl/>
        <w:adjustRightInd w:val="0"/>
        <w:snapToGrid w:val="0"/>
        <w:spacing w:beforeAutospacing="0" w:afterAutospacing="0"/>
        <w:rPr>
          <w:rFonts w:asciiTheme="minorEastAsia" w:hAnsiTheme="minorEastAsia" w:cs="微软雅黑"/>
          <w:b/>
          <w:szCs w:val="24"/>
        </w:rPr>
      </w:pPr>
      <w:r w:rsidRPr="00633AF2">
        <w:rPr>
          <w:rFonts w:asciiTheme="minorEastAsia" w:hAnsiTheme="minorEastAsia" w:cs="微软雅黑" w:hint="eastAsia"/>
          <w:b/>
          <w:szCs w:val="24"/>
        </w:rPr>
        <w:t>一、公务活动情况</w:t>
      </w:r>
      <w:r>
        <w:rPr>
          <w:rFonts w:asciiTheme="minorEastAsia" w:hAnsiTheme="minorEastAsia" w:cs="微软雅黑" w:hint="eastAsia"/>
          <w:b/>
          <w:szCs w:val="24"/>
        </w:rPr>
        <w:t>：</w:t>
      </w:r>
    </w:p>
    <w:p w:rsidR="00F17861" w:rsidRPr="00630C75" w:rsidRDefault="00F17861" w:rsidP="00F17861">
      <w:pPr>
        <w:pStyle w:val="a5"/>
        <w:widowControl/>
        <w:adjustRightInd w:val="0"/>
        <w:snapToGrid w:val="0"/>
        <w:spacing w:beforeAutospacing="0" w:afterAutospacing="0"/>
        <w:ind w:firstLineChars="200" w:firstLine="480"/>
        <w:rPr>
          <w:rFonts w:asciiTheme="minorEastAsia" w:hAnsiTheme="minorEastAsia" w:cs="微软雅黑"/>
          <w:szCs w:val="24"/>
        </w:rPr>
      </w:pPr>
      <w:r w:rsidRPr="00630C75">
        <w:rPr>
          <w:rFonts w:asciiTheme="minorEastAsia" w:hAnsiTheme="minorEastAsia" w:cs="微软雅黑" w:hint="eastAsia"/>
          <w:szCs w:val="24"/>
        </w:rPr>
        <w:t>3月11日，代表团一行访问了美国布劳沃德学院（Broward College，简称BC），我校与布劳沃德学院合作举办的物流管理和计算机网络技术两个高职层次中外合作办学项目，自2015年开始招生，2018年培养出第一届毕业生。在布劳沃德学院，代表团受到了该校校长Gregory Adam Haile、副校长David Moore以及相关部门负责人的热情接待。双方一起回顾了合作办学历程，对两校中外合作办学项目取得的成果表示肯定。</w:t>
      </w:r>
      <w:r w:rsidRPr="00630C75">
        <w:rPr>
          <w:rFonts w:asciiTheme="minorEastAsia" w:hAnsiTheme="minorEastAsia" w:cs="微软雅黑" w:hint="eastAsia"/>
          <w:szCs w:val="24"/>
          <w:shd w:val="clear" w:color="auto" w:fill="FFFFFF"/>
        </w:rPr>
        <w:t>双方就应用型人才培养、合作交流、开拓新专业等话题深入交换意见。</w:t>
      </w:r>
      <w:r w:rsidRPr="00630C75">
        <w:rPr>
          <w:rFonts w:asciiTheme="minorEastAsia" w:hAnsiTheme="minorEastAsia" w:cs="微软雅黑" w:hint="eastAsia"/>
          <w:szCs w:val="24"/>
        </w:rPr>
        <w:t>双方一致认为，经过长期共同努力，两校已打下了坚实稳固的合作基础，今后要进一步携手共进，发挥各自优势，继续深入推进并拓展两校合作。同时</w:t>
      </w:r>
      <w:r w:rsidRPr="00630C75">
        <w:rPr>
          <w:rFonts w:asciiTheme="minorEastAsia" w:hAnsiTheme="minorEastAsia" w:cs="微软雅黑"/>
          <w:szCs w:val="24"/>
        </w:rPr>
        <w:t>，</w:t>
      </w:r>
      <w:r w:rsidRPr="00630C75">
        <w:rPr>
          <w:rFonts w:asciiTheme="minorEastAsia" w:hAnsiTheme="minorEastAsia" w:cs="微软雅黑" w:hint="eastAsia"/>
          <w:szCs w:val="24"/>
        </w:rPr>
        <w:t>俞涛校长诚挚邀请Gregory Adam Haile校长出席我校中美合作办学BC项目201</w:t>
      </w:r>
      <w:r w:rsidRPr="00630C75">
        <w:rPr>
          <w:rFonts w:asciiTheme="minorEastAsia" w:hAnsiTheme="minorEastAsia" w:cs="微软雅黑"/>
          <w:szCs w:val="24"/>
        </w:rPr>
        <w:t>9</w:t>
      </w:r>
      <w:r w:rsidRPr="00630C75">
        <w:rPr>
          <w:rFonts w:asciiTheme="minorEastAsia" w:hAnsiTheme="minorEastAsia" w:cs="微软雅黑" w:hint="eastAsia"/>
          <w:szCs w:val="24"/>
        </w:rPr>
        <w:t>届学生毕业典礼及2019年我校全球合作伙伴周活动。</w:t>
      </w:r>
    </w:p>
    <w:p w:rsidR="00F17861" w:rsidRPr="00630C75" w:rsidRDefault="00F17861" w:rsidP="00630C75">
      <w:pPr>
        <w:pStyle w:val="a5"/>
        <w:widowControl/>
        <w:adjustRightInd w:val="0"/>
        <w:snapToGrid w:val="0"/>
        <w:spacing w:beforeAutospacing="0" w:afterAutospacing="0"/>
        <w:ind w:firstLineChars="200" w:firstLine="480"/>
        <w:jc w:val="both"/>
        <w:rPr>
          <w:rFonts w:asciiTheme="minorEastAsia" w:hAnsiTheme="minorEastAsia" w:cs="微软雅黑"/>
          <w:szCs w:val="24"/>
        </w:rPr>
      </w:pPr>
      <w:r w:rsidRPr="00630C75">
        <w:rPr>
          <w:rFonts w:asciiTheme="minorEastAsia" w:hAnsiTheme="minorEastAsia" w:cs="微软雅黑"/>
          <w:noProof/>
          <w:szCs w:val="24"/>
        </w:rPr>
        <w:drawing>
          <wp:inline distT="0" distB="0" distL="0" distR="0">
            <wp:extent cx="5055665" cy="2472987"/>
            <wp:effectExtent l="19050" t="0" r="0" b="0"/>
            <wp:docPr id="1" name="图片 1" descr="D:\外事秘书\外事出访\领导团组出访记录\领导团组出访记录2019\俞涛美国加拿大3.10-3.17\照片+新闻稿+小结\微信图片_2019032014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外事秘书\外事出访\领导团组出访记录\领导团组出访记录2019\俞涛美国加拿大3.10-3.17\照片+新闻稿+小结\微信图片_20190320145753.jpg"/>
                    <pic:cNvPicPr>
                      <a:picLocks noChangeAspect="1" noChangeArrowheads="1"/>
                    </pic:cNvPicPr>
                  </pic:nvPicPr>
                  <pic:blipFill>
                    <a:blip r:embed="rId8" cstate="print"/>
                    <a:srcRect/>
                    <a:stretch>
                      <a:fillRect/>
                    </a:stretch>
                  </pic:blipFill>
                  <pic:spPr bwMode="auto">
                    <a:xfrm>
                      <a:off x="0" y="0"/>
                      <a:ext cx="5055429" cy="2472872"/>
                    </a:xfrm>
                    <a:prstGeom prst="rect">
                      <a:avLst/>
                    </a:prstGeom>
                    <a:noFill/>
                    <a:ln w="9525">
                      <a:noFill/>
                      <a:miter lim="800000"/>
                      <a:headEnd/>
                      <a:tailEnd/>
                    </a:ln>
                  </pic:spPr>
                </pic:pic>
              </a:graphicData>
            </a:graphic>
          </wp:inline>
        </w:drawing>
      </w:r>
    </w:p>
    <w:p w:rsidR="00F17861" w:rsidRPr="00630C75" w:rsidRDefault="00F17861" w:rsidP="00F17861">
      <w:pPr>
        <w:pStyle w:val="a5"/>
        <w:widowControl/>
        <w:adjustRightInd w:val="0"/>
        <w:snapToGrid w:val="0"/>
        <w:spacing w:beforeAutospacing="0" w:afterAutospacing="0"/>
        <w:ind w:firstLineChars="200" w:firstLine="480"/>
        <w:rPr>
          <w:rFonts w:asciiTheme="minorEastAsia" w:hAnsiTheme="minorEastAsia" w:cs="微软雅黑"/>
          <w:szCs w:val="24"/>
        </w:rPr>
      </w:pPr>
      <w:r w:rsidRPr="00630C75">
        <w:rPr>
          <w:rFonts w:asciiTheme="minorEastAsia" w:hAnsiTheme="minorEastAsia" w:cs="微软雅黑" w:hint="eastAsia"/>
          <w:szCs w:val="24"/>
        </w:rPr>
        <w:t>访问期间，代表团还看望了正在该校进行专升本学习的江振南同学，他是我校首位获得美方奖学金资助的学生。俞校长亲切询问其在美国生活、学习情况，鼓励他珍惜机会，早日学有所成，为二工大学子树立榜样。江振南同学感谢俞校长以及学校给予的关爱，表示将以实际行动回报母校。</w:t>
      </w:r>
    </w:p>
    <w:p w:rsidR="003D07F9" w:rsidRPr="00630C75" w:rsidRDefault="00F17861" w:rsidP="00630C75">
      <w:pPr>
        <w:jc w:val="center"/>
        <w:rPr>
          <w:rFonts w:asciiTheme="minorEastAsia" w:hAnsiTheme="minorEastAsia"/>
          <w:b/>
          <w:sz w:val="24"/>
          <w:szCs w:val="24"/>
        </w:rPr>
      </w:pPr>
      <w:r w:rsidRPr="00630C75">
        <w:rPr>
          <w:rFonts w:asciiTheme="minorEastAsia" w:hAnsiTheme="minorEastAsia"/>
          <w:b/>
          <w:noProof/>
          <w:sz w:val="24"/>
          <w:szCs w:val="24"/>
        </w:rPr>
        <w:lastRenderedPageBreak/>
        <w:drawing>
          <wp:inline distT="0" distB="0" distL="0" distR="0">
            <wp:extent cx="3533775" cy="2355134"/>
            <wp:effectExtent l="19050" t="0" r="9525" b="0"/>
            <wp:docPr id="2" name="图片 2" descr="D:\外事秘书\外事出访\领导团组出访记录\领导团组出访记录2019\俞涛美国加拿大3.10-3.17\照片+新闻稿+小结\照片\0318\10890311\_DSC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外事秘书\外事出访\领导团组出访记录\领导团组出访记录2019\俞涛美国加拿大3.10-3.17\照片+新闻稿+小结\照片\0318\10890311\_DSC0005.JPG"/>
                    <pic:cNvPicPr>
                      <a:picLocks noChangeAspect="1" noChangeArrowheads="1"/>
                    </pic:cNvPicPr>
                  </pic:nvPicPr>
                  <pic:blipFill>
                    <a:blip r:embed="rId9" cstate="print"/>
                    <a:srcRect/>
                    <a:stretch>
                      <a:fillRect/>
                    </a:stretch>
                  </pic:blipFill>
                  <pic:spPr bwMode="auto">
                    <a:xfrm>
                      <a:off x="0" y="0"/>
                      <a:ext cx="3537463" cy="2357592"/>
                    </a:xfrm>
                    <a:prstGeom prst="rect">
                      <a:avLst/>
                    </a:prstGeom>
                    <a:noFill/>
                    <a:ln w="9525">
                      <a:noFill/>
                      <a:miter lim="800000"/>
                      <a:headEnd/>
                      <a:tailEnd/>
                    </a:ln>
                  </pic:spPr>
                </pic:pic>
              </a:graphicData>
            </a:graphic>
          </wp:inline>
        </w:drawing>
      </w:r>
    </w:p>
    <w:p w:rsidR="00F17861" w:rsidRPr="00630C75" w:rsidRDefault="00F17861" w:rsidP="00F17861">
      <w:pPr>
        <w:pStyle w:val="a5"/>
        <w:widowControl/>
        <w:adjustRightInd w:val="0"/>
        <w:snapToGrid w:val="0"/>
        <w:spacing w:beforeAutospacing="0" w:afterAutospacing="0"/>
        <w:ind w:firstLineChars="200" w:firstLine="480"/>
        <w:rPr>
          <w:rFonts w:asciiTheme="minorEastAsia" w:hAnsiTheme="minorEastAsia" w:cs="微软雅黑"/>
          <w:szCs w:val="24"/>
          <w:shd w:val="clear" w:color="auto" w:fill="FFFFFF"/>
        </w:rPr>
      </w:pPr>
      <w:r w:rsidRPr="00630C75">
        <w:rPr>
          <w:rFonts w:asciiTheme="minorEastAsia" w:hAnsiTheme="minorEastAsia" w:cs="微软雅黑" w:hint="eastAsia"/>
          <w:szCs w:val="24"/>
        </w:rPr>
        <w:t>3月11日下午，俞涛校长在华盛顿会见了</w:t>
      </w:r>
      <w:r w:rsidRPr="00630C75">
        <w:rPr>
          <w:rFonts w:asciiTheme="minorEastAsia" w:hAnsiTheme="minorEastAsia" w:cs="微软雅黑" w:hint="eastAsia"/>
          <w:szCs w:val="24"/>
          <w:shd w:val="clear" w:color="auto" w:fill="FFFFFF"/>
        </w:rPr>
        <w:t>亚利桑那州立大学（Arizona State Univ</w:t>
      </w:r>
      <w:r w:rsidRPr="00630C75">
        <w:rPr>
          <w:rFonts w:asciiTheme="minorEastAsia" w:hAnsiTheme="minorEastAsia" w:cs="微软雅黑" w:hint="eastAsia"/>
          <w:szCs w:val="24"/>
        </w:rPr>
        <w:t>ersity，简称ASU</w:t>
      </w:r>
      <w:r w:rsidRPr="00630C75">
        <w:rPr>
          <w:rFonts w:asciiTheme="minorEastAsia" w:hAnsiTheme="minorEastAsia" w:cs="微软雅黑" w:hint="eastAsia"/>
          <w:szCs w:val="24"/>
          <w:shd w:val="clear" w:color="auto" w:fill="FFFFFF"/>
        </w:rPr>
        <w:t>）校长Michael Crow和美国斯特灵教育发展集团（Sterling Education Development Group）创始人、董事长Doug Becker。俞涛和Michael Crow代表两校，共同签署了校际合作备忘录。会谈中，俞涛介绍了我校发展历史沿革和基本情况，阐述了职业导向高等教育的办学理念和国际化战略，</w:t>
      </w:r>
      <w:r w:rsidRPr="00630C75">
        <w:rPr>
          <w:rFonts w:asciiTheme="minorEastAsia" w:hAnsiTheme="minorEastAsia" w:cs="微软雅黑" w:hint="eastAsia"/>
          <w:szCs w:val="24"/>
        </w:rPr>
        <w:t>就独立法人中外合作办学机构的办学</w:t>
      </w:r>
      <w:r w:rsidRPr="00630C75">
        <w:rPr>
          <w:rFonts w:asciiTheme="minorEastAsia" w:hAnsiTheme="minorEastAsia" w:cs="微软雅黑"/>
          <w:szCs w:val="24"/>
        </w:rPr>
        <w:t>思路</w:t>
      </w:r>
      <w:r w:rsidRPr="00630C75">
        <w:rPr>
          <w:rFonts w:asciiTheme="minorEastAsia" w:hAnsiTheme="minorEastAsia" w:cs="微软雅黑" w:hint="eastAsia"/>
          <w:szCs w:val="24"/>
        </w:rPr>
        <w:t>、</w:t>
      </w:r>
      <w:r w:rsidRPr="00630C75">
        <w:rPr>
          <w:rFonts w:asciiTheme="minorEastAsia" w:hAnsiTheme="minorEastAsia" w:cs="微软雅黑"/>
          <w:szCs w:val="24"/>
        </w:rPr>
        <w:t>前景规划</w:t>
      </w:r>
      <w:r w:rsidRPr="00630C75">
        <w:rPr>
          <w:rFonts w:asciiTheme="minorEastAsia" w:hAnsiTheme="minorEastAsia" w:cs="微软雅黑" w:hint="eastAsia"/>
          <w:szCs w:val="24"/>
        </w:rPr>
        <w:t>等</w:t>
      </w:r>
      <w:r w:rsidRPr="00630C75">
        <w:rPr>
          <w:rFonts w:asciiTheme="minorEastAsia" w:hAnsiTheme="minorEastAsia" w:cs="微软雅黑"/>
          <w:szCs w:val="24"/>
        </w:rPr>
        <w:t>做了详细的</w:t>
      </w:r>
      <w:r w:rsidRPr="00630C75">
        <w:rPr>
          <w:rFonts w:asciiTheme="minorEastAsia" w:hAnsiTheme="minorEastAsia" w:cs="微软雅黑" w:hint="eastAsia"/>
          <w:szCs w:val="24"/>
        </w:rPr>
        <w:t>介绍。同时感谢Doug Becker对合作办学项目顺利推进所做的努</w:t>
      </w:r>
      <w:r w:rsidRPr="00630C75">
        <w:rPr>
          <w:rFonts w:asciiTheme="minorEastAsia" w:hAnsiTheme="minorEastAsia" w:cs="微软雅黑" w:hint="eastAsia"/>
          <w:szCs w:val="24"/>
          <w:shd w:val="clear" w:color="auto" w:fill="FFFFFF"/>
        </w:rPr>
        <w:t>力。Michael Crow也就亚利桑那州立大学最新的发展情况进行了介绍。双方就合作办学申报及进一步推进国际合作交流等方面进行深入探讨，并达成共识。</w:t>
      </w:r>
    </w:p>
    <w:p w:rsidR="00F17861" w:rsidRPr="00630C75" w:rsidRDefault="00F17861" w:rsidP="00630C75">
      <w:pPr>
        <w:pStyle w:val="a5"/>
        <w:widowControl/>
        <w:adjustRightInd w:val="0"/>
        <w:snapToGrid w:val="0"/>
        <w:spacing w:beforeAutospacing="0" w:afterAutospacing="0"/>
        <w:ind w:firstLineChars="200" w:firstLine="480"/>
        <w:jc w:val="center"/>
        <w:rPr>
          <w:rFonts w:asciiTheme="minorEastAsia" w:hAnsiTheme="minorEastAsia" w:cs="微软雅黑"/>
          <w:szCs w:val="24"/>
          <w:shd w:val="clear" w:color="auto" w:fill="FFFFFF"/>
        </w:rPr>
      </w:pPr>
      <w:r w:rsidRPr="00630C75">
        <w:rPr>
          <w:rFonts w:asciiTheme="minorEastAsia" w:hAnsiTheme="minorEastAsia" w:cs="微软雅黑"/>
          <w:noProof/>
          <w:szCs w:val="24"/>
          <w:shd w:val="clear" w:color="auto" w:fill="FFFFFF"/>
        </w:rPr>
        <w:drawing>
          <wp:inline distT="0" distB="0" distL="0" distR="0">
            <wp:extent cx="3467100" cy="3467100"/>
            <wp:effectExtent l="19050" t="0" r="0" b="0"/>
            <wp:docPr id="5" name="图片 5" descr="D:\外事秘书\外事出访\领导团组出访记录\领导团组出访记录2019\俞涛美国加拿大3.10-3.17\照片+新闻稿+小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外事秘书\外事出访\领导团组出访记录\领导团组出访记录2019\俞涛美国加拿大3.10-3.17\照片+新闻稿+小结\2.jpg"/>
                    <pic:cNvPicPr>
                      <a:picLocks noChangeAspect="1" noChangeArrowheads="1"/>
                    </pic:cNvPicPr>
                  </pic:nvPicPr>
                  <pic:blipFill>
                    <a:blip r:embed="rId10" cstate="print"/>
                    <a:srcRect/>
                    <a:stretch>
                      <a:fillRect/>
                    </a:stretch>
                  </pic:blipFill>
                  <pic:spPr bwMode="auto">
                    <a:xfrm>
                      <a:off x="0" y="0"/>
                      <a:ext cx="3467100" cy="3467100"/>
                    </a:xfrm>
                    <a:prstGeom prst="rect">
                      <a:avLst/>
                    </a:prstGeom>
                    <a:noFill/>
                    <a:ln w="9525">
                      <a:noFill/>
                      <a:miter lim="800000"/>
                      <a:headEnd/>
                      <a:tailEnd/>
                    </a:ln>
                  </pic:spPr>
                </pic:pic>
              </a:graphicData>
            </a:graphic>
          </wp:inline>
        </w:drawing>
      </w:r>
    </w:p>
    <w:p w:rsidR="00F17861" w:rsidRPr="00630C75" w:rsidRDefault="00F17861" w:rsidP="00F17861">
      <w:pPr>
        <w:pStyle w:val="a5"/>
        <w:widowControl/>
        <w:adjustRightInd w:val="0"/>
        <w:snapToGrid w:val="0"/>
        <w:spacing w:beforeAutospacing="0" w:afterAutospacing="0"/>
        <w:ind w:firstLineChars="200" w:firstLine="480"/>
        <w:rPr>
          <w:rFonts w:asciiTheme="minorEastAsia" w:hAnsiTheme="minorEastAsia" w:cs="微软雅黑"/>
          <w:szCs w:val="24"/>
          <w:shd w:val="clear" w:color="auto" w:fill="FFFFFF"/>
        </w:rPr>
      </w:pPr>
      <w:r w:rsidRPr="00630C75">
        <w:rPr>
          <w:rFonts w:asciiTheme="minorEastAsia" w:hAnsiTheme="minorEastAsia" w:cs="微软雅黑" w:hint="eastAsia"/>
          <w:szCs w:val="24"/>
        </w:rPr>
        <w:t>3月12日，</w:t>
      </w:r>
      <w:r w:rsidRPr="00630C75">
        <w:rPr>
          <w:rFonts w:asciiTheme="minorEastAsia" w:hAnsiTheme="minorEastAsia" w:cs="微软雅黑" w:hint="eastAsia"/>
          <w:szCs w:val="24"/>
          <w:shd w:val="clear" w:color="auto" w:fill="FFFFFF"/>
        </w:rPr>
        <w:t>代表团一行访问了亚利桑那州立大学。亚利桑那州立大学是美国一所著名的公立研究型大学。在2016至2018年，该校连续三年被美国新闻与世界报道评为美国最具创新力大学第一名。</w:t>
      </w:r>
    </w:p>
    <w:p w:rsidR="00F17861" w:rsidRPr="00630C75" w:rsidRDefault="00F17861" w:rsidP="00F17861">
      <w:pPr>
        <w:pStyle w:val="a5"/>
        <w:widowControl/>
        <w:adjustRightInd w:val="0"/>
        <w:snapToGrid w:val="0"/>
        <w:spacing w:beforeAutospacing="0" w:afterAutospacing="0"/>
        <w:ind w:firstLineChars="200" w:firstLine="480"/>
        <w:rPr>
          <w:rFonts w:asciiTheme="minorEastAsia" w:hAnsiTheme="minorEastAsia" w:cs="微软雅黑"/>
          <w:szCs w:val="24"/>
          <w:shd w:val="clear" w:color="auto" w:fill="FFFFFF"/>
        </w:rPr>
      </w:pPr>
      <w:r w:rsidRPr="00630C75">
        <w:rPr>
          <w:rFonts w:asciiTheme="minorEastAsia" w:hAnsiTheme="minorEastAsia" w:cs="微软雅黑" w:hint="eastAsia"/>
          <w:szCs w:val="24"/>
          <w:shd w:val="clear" w:color="auto" w:fill="FFFFFF"/>
        </w:rPr>
        <w:t>上午，代表团一行来到该校坦佩校区，受到了该校产学研协作首席执行官Rick Shangraw、副校长兼教务长Mark Searle以及</w:t>
      </w:r>
      <w:r w:rsidRPr="00630C75">
        <w:rPr>
          <w:rFonts w:asciiTheme="minorEastAsia" w:hAnsiTheme="minorEastAsia" w:cs="微软雅黑"/>
          <w:szCs w:val="24"/>
          <w:shd w:val="clear" w:color="auto" w:fill="FFFFFF"/>
        </w:rPr>
        <w:t>相关部门负责人的</w:t>
      </w:r>
      <w:r w:rsidRPr="00630C75">
        <w:rPr>
          <w:rFonts w:asciiTheme="minorEastAsia" w:hAnsiTheme="minorEastAsia" w:cs="微软雅黑" w:hint="eastAsia"/>
          <w:szCs w:val="24"/>
          <w:shd w:val="clear" w:color="auto" w:fill="FFFFFF"/>
        </w:rPr>
        <w:t xml:space="preserve">热情接待，斯特灵教育发展集团创始人、董事长Doug Becker一起参加了会谈。Rick </w:t>
      </w:r>
      <w:r w:rsidRPr="00630C75">
        <w:rPr>
          <w:rFonts w:asciiTheme="minorEastAsia" w:hAnsiTheme="minorEastAsia" w:cs="微软雅黑" w:hint="eastAsia"/>
          <w:szCs w:val="24"/>
          <w:shd w:val="clear" w:color="auto" w:fill="FFFFFF"/>
        </w:rPr>
        <w:lastRenderedPageBreak/>
        <w:t>Shangraw先生向代表团介绍了亚利桑那州立大学的校情校史，尤其是该校服务地方经济，与行业、企业紧密结合的特点。俞涛校长表达了两校共同进一步深入开展国际交流与合作的愿望。会谈结束后，代表团一行参观了光学实验室、由学生自主管理的学生公寓、科技园SkySong、继续教育机构EdPlus等场所，并</w:t>
      </w:r>
      <w:r w:rsidRPr="00630C75">
        <w:rPr>
          <w:rFonts w:asciiTheme="minorEastAsia" w:hAnsiTheme="minorEastAsia" w:cs="微软雅黑"/>
          <w:szCs w:val="24"/>
          <w:shd w:val="clear" w:color="auto" w:fill="FFFFFF"/>
        </w:rPr>
        <w:t>分别与</w:t>
      </w:r>
      <w:r w:rsidRPr="00630C75">
        <w:rPr>
          <w:rFonts w:asciiTheme="minorEastAsia" w:hAnsiTheme="minorEastAsia" w:cs="微软雅黑" w:hint="eastAsia"/>
          <w:szCs w:val="24"/>
          <w:shd w:val="clear" w:color="auto" w:fill="FFFFFF"/>
        </w:rPr>
        <w:t>相关</w:t>
      </w:r>
      <w:r w:rsidRPr="00630C75">
        <w:rPr>
          <w:rFonts w:asciiTheme="minorEastAsia" w:hAnsiTheme="minorEastAsia" w:cs="微软雅黑"/>
          <w:szCs w:val="24"/>
          <w:shd w:val="clear" w:color="auto" w:fill="FFFFFF"/>
        </w:rPr>
        <w:t>部门负责人进行了</w:t>
      </w:r>
      <w:r w:rsidRPr="00630C75">
        <w:rPr>
          <w:rFonts w:asciiTheme="minorEastAsia" w:hAnsiTheme="minorEastAsia" w:cs="微软雅黑" w:hint="eastAsia"/>
          <w:szCs w:val="24"/>
          <w:shd w:val="clear" w:color="auto" w:fill="FFFFFF"/>
        </w:rPr>
        <w:t>交流。下午，代表团一行来到位于菲尼克斯市郊的理工校区，与理工学院院长Ann McKenna博士就合作办学专业的对接及申报等事宜进行了深入研究和讨论，并就下一步工作安排达成共识。会谈后，代表团一行在Ann McKenna博士的陪同下，参观了该校区的创新中心、3D设计打印、机器人技术、印刷与成像等相关实验室。</w:t>
      </w:r>
    </w:p>
    <w:p w:rsidR="00F17861" w:rsidRPr="00630C75" w:rsidRDefault="00DB58A6" w:rsidP="00F17861">
      <w:pPr>
        <w:pStyle w:val="a5"/>
        <w:widowControl/>
        <w:adjustRightInd w:val="0"/>
        <w:snapToGrid w:val="0"/>
        <w:spacing w:beforeAutospacing="0" w:afterAutospacing="0"/>
        <w:ind w:firstLineChars="200" w:firstLine="480"/>
        <w:rPr>
          <w:rFonts w:asciiTheme="minorEastAsia" w:hAnsiTheme="minorEastAsia" w:cs="微软雅黑"/>
          <w:szCs w:val="24"/>
          <w:shd w:val="clear" w:color="auto" w:fill="FFFFFF"/>
        </w:rPr>
      </w:pPr>
      <w:r w:rsidRPr="00630C75">
        <w:rPr>
          <w:rFonts w:asciiTheme="minorEastAsia" w:hAnsiTheme="minorEastAsia" w:cs="微软雅黑"/>
          <w:noProof/>
          <w:szCs w:val="24"/>
        </w:rPr>
        <w:drawing>
          <wp:anchor distT="0" distB="0" distL="114300" distR="114300" simplePos="0" relativeHeight="251658240" behindDoc="0" locked="0" layoutInCell="1" allowOverlap="1">
            <wp:simplePos x="0" y="0"/>
            <wp:positionH relativeFrom="column">
              <wp:posOffset>3019425</wp:posOffset>
            </wp:positionH>
            <wp:positionV relativeFrom="paragraph">
              <wp:posOffset>0</wp:posOffset>
            </wp:positionV>
            <wp:extent cx="2514600" cy="1676400"/>
            <wp:effectExtent l="19050" t="0" r="0" b="0"/>
            <wp:wrapSquare wrapText="bothSides"/>
            <wp:docPr id="11" name="图片 7" descr="D:\外事秘书\外事出访\领导团组出访记录\领导团组出访记录2019\俞涛美国加拿大3.10-3.17\照片+新闻稿+小结\照片\0318\10990312\_DSC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外事秘书\外事出访\领导团组出访记录\领导团组出访记录2019\俞涛美国加拿大3.10-3.17\照片+新闻稿+小结\照片\0318\10990312\_DSC0023.JPG"/>
                    <pic:cNvPicPr>
                      <a:picLocks noChangeAspect="1" noChangeArrowheads="1"/>
                    </pic:cNvPicPr>
                  </pic:nvPicPr>
                  <pic:blipFill>
                    <a:blip r:embed="rId11"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sidR="00F17861" w:rsidRPr="00630C75">
        <w:rPr>
          <w:rFonts w:asciiTheme="minorEastAsia" w:hAnsiTheme="minorEastAsia" w:cs="微软雅黑"/>
          <w:noProof/>
          <w:szCs w:val="24"/>
          <w:shd w:val="clear" w:color="auto" w:fill="FFFFFF"/>
        </w:rPr>
        <w:drawing>
          <wp:inline distT="0" distB="0" distL="0" distR="0">
            <wp:extent cx="2609850" cy="1739370"/>
            <wp:effectExtent l="19050" t="0" r="0" b="0"/>
            <wp:docPr id="6" name="图片 6" descr="D:\外事秘书\外事出访\领导团组出访记录\领导团组出访记录2019\俞涛美国加拿大3.10-3.17\照片+新闻稿+小结\照片\0318\10990312\_DS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外事秘书\外事出访\领导团组出访记录\领导团组出访记录2019\俞涛美国加拿大3.10-3.17\照片+新闻稿+小结\照片\0318\10990312\_DSC0001.JPG"/>
                    <pic:cNvPicPr>
                      <a:picLocks noChangeAspect="1" noChangeArrowheads="1"/>
                    </pic:cNvPicPr>
                  </pic:nvPicPr>
                  <pic:blipFill>
                    <a:blip r:embed="rId12" cstate="print"/>
                    <a:srcRect/>
                    <a:stretch>
                      <a:fillRect/>
                    </a:stretch>
                  </pic:blipFill>
                  <pic:spPr bwMode="auto">
                    <a:xfrm>
                      <a:off x="0" y="0"/>
                      <a:ext cx="2611611" cy="1740544"/>
                    </a:xfrm>
                    <a:prstGeom prst="rect">
                      <a:avLst/>
                    </a:prstGeom>
                    <a:noFill/>
                    <a:ln w="9525">
                      <a:noFill/>
                      <a:miter lim="800000"/>
                      <a:headEnd/>
                      <a:tailEnd/>
                    </a:ln>
                  </pic:spPr>
                </pic:pic>
              </a:graphicData>
            </a:graphic>
          </wp:inline>
        </w:drawing>
      </w:r>
    </w:p>
    <w:p w:rsidR="00DB58A6" w:rsidRPr="00630C75" w:rsidRDefault="00DB58A6" w:rsidP="00ED458D">
      <w:pPr>
        <w:pStyle w:val="a5"/>
        <w:widowControl/>
        <w:adjustRightInd w:val="0"/>
        <w:snapToGrid w:val="0"/>
        <w:spacing w:beforeAutospacing="0" w:afterAutospacing="0"/>
        <w:ind w:firstLineChars="200" w:firstLine="480"/>
        <w:rPr>
          <w:rFonts w:asciiTheme="minorEastAsia" w:hAnsiTheme="minorEastAsia" w:cs="微软雅黑"/>
          <w:szCs w:val="24"/>
          <w:shd w:val="clear" w:color="auto" w:fill="FFFFFF"/>
        </w:rPr>
      </w:pPr>
      <w:r w:rsidRPr="00630C75">
        <w:rPr>
          <w:rFonts w:asciiTheme="minorEastAsia" w:hAnsiTheme="minorEastAsia" w:cs="微软雅黑"/>
          <w:noProof/>
          <w:szCs w:val="24"/>
        </w:rPr>
        <w:drawing>
          <wp:anchor distT="0" distB="0" distL="114300" distR="114300" simplePos="0" relativeHeight="251659264" behindDoc="0" locked="0" layoutInCell="1" allowOverlap="1">
            <wp:simplePos x="0" y="0"/>
            <wp:positionH relativeFrom="column">
              <wp:posOffset>3086100</wp:posOffset>
            </wp:positionH>
            <wp:positionV relativeFrom="paragraph">
              <wp:posOffset>51435</wp:posOffset>
            </wp:positionV>
            <wp:extent cx="2514600" cy="1676400"/>
            <wp:effectExtent l="19050" t="0" r="0" b="0"/>
            <wp:wrapSquare wrapText="bothSides"/>
            <wp:docPr id="13" name="图片 9" descr="D:\外事秘书\外事出访\领导团组出访记录\领导团组出访记录2019\俞涛美国加拿大3.10-3.17\照片+新闻稿+小结\照片\0318\10990312\_DSC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外事秘书\外事出访\领导团组出访记录\领导团组出访记录2019\俞涛美国加拿大3.10-3.17\照片+新闻稿+小结\照片\0318\10990312\_DSC0096.JPG"/>
                    <pic:cNvPicPr>
                      <a:picLocks noChangeAspect="1" noChangeArrowheads="1"/>
                    </pic:cNvPicPr>
                  </pic:nvPicPr>
                  <pic:blipFill>
                    <a:blip r:embed="rId13"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sidRPr="00630C75">
        <w:rPr>
          <w:rFonts w:asciiTheme="minorEastAsia" w:hAnsiTheme="minorEastAsia" w:cs="微软雅黑"/>
          <w:noProof/>
          <w:szCs w:val="24"/>
          <w:shd w:val="clear" w:color="auto" w:fill="FFFFFF"/>
        </w:rPr>
        <w:drawing>
          <wp:inline distT="0" distB="0" distL="0" distR="0">
            <wp:extent cx="2586823" cy="1724025"/>
            <wp:effectExtent l="19050" t="0" r="3977" b="0"/>
            <wp:docPr id="12" name="图片 8" descr="D:\外事秘书\外事出访\领导团组出访记录\领导团组出访记录2019\俞涛美国加拿大3.10-3.17\照片+新闻稿+小结\照片\0318\10990312\_DSC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外事秘书\外事出访\领导团组出访记录\领导团组出访记录2019\俞涛美国加拿大3.10-3.17\照片+新闻稿+小结\照片\0318\10990312\_DSC0066.JPG"/>
                    <pic:cNvPicPr>
                      <a:picLocks noChangeAspect="1" noChangeArrowheads="1"/>
                    </pic:cNvPicPr>
                  </pic:nvPicPr>
                  <pic:blipFill>
                    <a:blip r:embed="rId14" cstate="print"/>
                    <a:srcRect/>
                    <a:stretch>
                      <a:fillRect/>
                    </a:stretch>
                  </pic:blipFill>
                  <pic:spPr bwMode="auto">
                    <a:xfrm>
                      <a:off x="0" y="0"/>
                      <a:ext cx="2590807" cy="1726680"/>
                    </a:xfrm>
                    <a:prstGeom prst="rect">
                      <a:avLst/>
                    </a:prstGeom>
                    <a:noFill/>
                    <a:ln w="9525">
                      <a:noFill/>
                      <a:miter lim="800000"/>
                      <a:headEnd/>
                      <a:tailEnd/>
                    </a:ln>
                  </pic:spPr>
                </pic:pic>
              </a:graphicData>
            </a:graphic>
          </wp:inline>
        </w:drawing>
      </w:r>
    </w:p>
    <w:p w:rsidR="00DB58A6" w:rsidRPr="00630C75" w:rsidRDefault="00ED458D" w:rsidP="00DB58A6">
      <w:pPr>
        <w:pStyle w:val="a5"/>
        <w:widowControl/>
        <w:adjustRightInd w:val="0"/>
        <w:snapToGrid w:val="0"/>
        <w:spacing w:beforeAutospacing="0" w:afterAutospacing="0"/>
        <w:ind w:firstLineChars="200" w:firstLine="480"/>
        <w:rPr>
          <w:rFonts w:asciiTheme="minorEastAsia" w:hAnsiTheme="minorEastAsia" w:cs="微软雅黑"/>
          <w:szCs w:val="24"/>
          <w:shd w:val="clear" w:color="auto" w:fill="FFFFFF"/>
        </w:rPr>
      </w:pPr>
      <w:r w:rsidRPr="00630C75">
        <w:rPr>
          <w:rFonts w:asciiTheme="minorEastAsia" w:hAnsiTheme="minorEastAsia" w:cs="微软雅黑"/>
          <w:noProof/>
          <w:szCs w:val="24"/>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80010</wp:posOffset>
            </wp:positionV>
            <wp:extent cx="2524125" cy="1685925"/>
            <wp:effectExtent l="19050" t="0" r="9525" b="0"/>
            <wp:wrapSquare wrapText="bothSides"/>
            <wp:docPr id="14" name="图片 11" descr="D:\外事秘书\外事出访\领导团组出访记录\领导团组出访记录2019\俞涛美国加拿大3.10-3.17\照片+新闻稿+小结\照片\0318\10990312\DSC0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外事秘书\外事出访\领导团组出访记录\领导团组出访记录2019\俞涛美国加拿大3.10-3.17\照片+新闻稿+小结\照片\0318\10990312\DSC02084.JPG"/>
                    <pic:cNvPicPr>
                      <a:picLocks noChangeAspect="1" noChangeArrowheads="1"/>
                    </pic:cNvPicPr>
                  </pic:nvPicPr>
                  <pic:blipFill>
                    <a:blip r:embed="rId15" cstate="print"/>
                    <a:srcRect/>
                    <a:stretch>
                      <a:fillRect/>
                    </a:stretch>
                  </pic:blipFill>
                  <pic:spPr bwMode="auto">
                    <a:xfrm>
                      <a:off x="0" y="0"/>
                      <a:ext cx="2524125" cy="1685925"/>
                    </a:xfrm>
                    <a:prstGeom prst="rect">
                      <a:avLst/>
                    </a:prstGeom>
                    <a:noFill/>
                    <a:ln w="9525">
                      <a:noFill/>
                      <a:miter lim="800000"/>
                      <a:headEnd/>
                      <a:tailEnd/>
                    </a:ln>
                  </pic:spPr>
                </pic:pic>
              </a:graphicData>
            </a:graphic>
          </wp:anchor>
        </w:drawing>
      </w:r>
      <w:r w:rsidR="00DB58A6" w:rsidRPr="00630C75">
        <w:rPr>
          <w:rFonts w:asciiTheme="minorEastAsia" w:hAnsiTheme="minorEastAsia" w:cs="微软雅黑"/>
          <w:noProof/>
          <w:szCs w:val="24"/>
          <w:shd w:val="clear" w:color="auto" w:fill="FFFFFF"/>
        </w:rPr>
        <w:drawing>
          <wp:inline distT="0" distB="0" distL="0" distR="0">
            <wp:extent cx="2609850" cy="1739372"/>
            <wp:effectExtent l="19050" t="0" r="0" b="0"/>
            <wp:docPr id="10" name="图片 10" descr="D:\外事秘书\外事出访\领导团组出访记录\领导团组出访记录2019\俞涛美国加拿大3.10-3.17\照片+新闻稿+小结\照片\0318\10990312\_DSC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外事秘书\外事出访\领导团组出访记录\领导团组出访记录2019\俞涛美国加拿大3.10-3.17\照片+新闻稿+小结\照片\0318\10990312\_DSC0210.JPG"/>
                    <pic:cNvPicPr>
                      <a:picLocks noChangeAspect="1" noChangeArrowheads="1"/>
                    </pic:cNvPicPr>
                  </pic:nvPicPr>
                  <pic:blipFill>
                    <a:blip r:embed="rId16" cstate="print"/>
                    <a:srcRect/>
                    <a:stretch>
                      <a:fillRect/>
                    </a:stretch>
                  </pic:blipFill>
                  <pic:spPr bwMode="auto">
                    <a:xfrm>
                      <a:off x="0" y="0"/>
                      <a:ext cx="2610157" cy="1739577"/>
                    </a:xfrm>
                    <a:prstGeom prst="rect">
                      <a:avLst/>
                    </a:prstGeom>
                    <a:noFill/>
                    <a:ln w="9525">
                      <a:noFill/>
                      <a:miter lim="800000"/>
                      <a:headEnd/>
                      <a:tailEnd/>
                    </a:ln>
                  </pic:spPr>
                </pic:pic>
              </a:graphicData>
            </a:graphic>
          </wp:inline>
        </w:drawing>
      </w:r>
    </w:p>
    <w:p w:rsidR="00ED458D" w:rsidRPr="00630C75" w:rsidRDefault="00ED458D" w:rsidP="00F17861">
      <w:pPr>
        <w:pStyle w:val="a5"/>
        <w:widowControl/>
        <w:adjustRightInd w:val="0"/>
        <w:snapToGrid w:val="0"/>
        <w:spacing w:beforeAutospacing="0" w:afterAutospacing="0"/>
        <w:ind w:firstLineChars="200" w:firstLine="480"/>
        <w:rPr>
          <w:rFonts w:asciiTheme="minorEastAsia" w:hAnsiTheme="minorEastAsia" w:cs="微软雅黑"/>
          <w:szCs w:val="24"/>
          <w:shd w:val="clear" w:color="auto" w:fill="FFFFFF"/>
        </w:rPr>
      </w:pPr>
    </w:p>
    <w:p w:rsidR="00F17861" w:rsidRPr="00630C75" w:rsidRDefault="00F17861" w:rsidP="00F17861">
      <w:pPr>
        <w:pStyle w:val="a5"/>
        <w:widowControl/>
        <w:adjustRightInd w:val="0"/>
        <w:snapToGrid w:val="0"/>
        <w:spacing w:beforeAutospacing="0" w:afterAutospacing="0"/>
        <w:ind w:firstLineChars="200" w:firstLine="480"/>
        <w:rPr>
          <w:rFonts w:asciiTheme="minorEastAsia" w:hAnsiTheme="minorEastAsia" w:cs="微软雅黑"/>
          <w:szCs w:val="24"/>
          <w:shd w:val="clear" w:color="auto" w:fill="FFFFFF"/>
        </w:rPr>
      </w:pPr>
      <w:r w:rsidRPr="00630C75">
        <w:rPr>
          <w:rFonts w:asciiTheme="minorEastAsia" w:hAnsiTheme="minorEastAsia" w:cs="微软雅黑" w:hint="eastAsia"/>
          <w:szCs w:val="24"/>
          <w:shd w:val="clear" w:color="auto" w:fill="FFFFFF"/>
        </w:rPr>
        <w:t>3月13日，代表团一行访问了北亚利桑那大学（Northern Arizona University，简称NAU）。北亚利桑那大学于1899年成立，是一所具有百年历史的综合性</w:t>
      </w:r>
      <w:hyperlink r:id="rId17" w:tgtFrame="_blank" w:history="1">
        <w:r w:rsidRPr="00630C75">
          <w:rPr>
            <w:rFonts w:asciiTheme="minorEastAsia" w:hAnsiTheme="minorEastAsia" w:cs="微软雅黑" w:hint="eastAsia"/>
            <w:szCs w:val="24"/>
            <w:shd w:val="clear" w:color="auto" w:fill="FFFFFF"/>
          </w:rPr>
          <w:t>公立大学</w:t>
        </w:r>
      </w:hyperlink>
      <w:r w:rsidRPr="00630C75">
        <w:rPr>
          <w:rFonts w:asciiTheme="minorEastAsia" w:hAnsiTheme="minorEastAsia" w:cs="微软雅黑" w:hint="eastAsia"/>
          <w:szCs w:val="24"/>
          <w:shd w:val="clear" w:color="auto" w:fill="FFFFFF"/>
        </w:rPr>
        <w:t>，其酒店管理学院多年来一直在全美乃至世界范围内享有盛名，在2019年公布的酒店管理教育学校世界排名中，该校名列第七位。在北亚利桑那大学,代表团会见了主管</w:t>
      </w:r>
      <w:r w:rsidRPr="00630C75">
        <w:rPr>
          <w:rFonts w:asciiTheme="minorEastAsia" w:hAnsiTheme="minorEastAsia" w:cs="微软雅黑"/>
          <w:szCs w:val="24"/>
          <w:shd w:val="clear" w:color="auto" w:fill="FFFFFF"/>
        </w:rPr>
        <w:t>国际交流合作</w:t>
      </w:r>
      <w:r w:rsidRPr="00630C75">
        <w:rPr>
          <w:rFonts w:asciiTheme="minorEastAsia" w:hAnsiTheme="minorEastAsia" w:cs="微软雅黑" w:hint="eastAsia"/>
          <w:szCs w:val="24"/>
          <w:shd w:val="clear" w:color="auto" w:fill="FFFFFF"/>
        </w:rPr>
        <w:t>副校长Daniel</w:t>
      </w:r>
      <w:r w:rsidRPr="00630C75">
        <w:rPr>
          <w:rFonts w:asciiTheme="minorEastAsia" w:hAnsiTheme="minorEastAsia" w:cs="微软雅黑"/>
          <w:szCs w:val="24"/>
          <w:shd w:val="clear" w:color="auto" w:fill="FFFFFF"/>
        </w:rPr>
        <w:t xml:space="preserve"> Palm</w:t>
      </w:r>
      <w:r w:rsidRPr="00630C75">
        <w:rPr>
          <w:rFonts w:asciiTheme="minorEastAsia" w:hAnsiTheme="minorEastAsia" w:cs="微软雅黑" w:hint="eastAsia"/>
          <w:szCs w:val="24"/>
          <w:shd w:val="clear" w:color="auto" w:fill="FFFFFF"/>
        </w:rPr>
        <w:t>和酒店餐饮管理学院负责人Galen R. Collins博士等。俞涛校长和Daniel</w:t>
      </w:r>
      <w:r w:rsidRPr="00630C75">
        <w:rPr>
          <w:rFonts w:asciiTheme="minorEastAsia" w:hAnsiTheme="minorEastAsia" w:cs="微软雅黑"/>
          <w:szCs w:val="24"/>
          <w:shd w:val="clear" w:color="auto" w:fill="FFFFFF"/>
        </w:rPr>
        <w:t xml:space="preserve"> P</w:t>
      </w:r>
      <w:r w:rsidRPr="00630C75">
        <w:rPr>
          <w:rFonts w:asciiTheme="minorEastAsia" w:hAnsiTheme="minorEastAsia" w:cs="微软雅黑" w:hint="eastAsia"/>
          <w:szCs w:val="24"/>
          <w:shd w:val="clear" w:color="auto" w:fill="FFFFFF"/>
        </w:rPr>
        <w:t>alm分别介绍了各自学校的办学理念和特点，就专业合作新模式等进行了深入探讨。俞涛表示，要加强与北亚利桑那大学酒店管理专业的合作交流，学习借鉴其先进的教学方式</w:t>
      </w:r>
      <w:r w:rsidRPr="00630C75">
        <w:rPr>
          <w:rFonts w:asciiTheme="minorEastAsia" w:hAnsiTheme="minorEastAsia" w:cs="微软雅黑" w:hint="eastAsia"/>
          <w:szCs w:val="24"/>
          <w:shd w:val="clear" w:color="auto" w:fill="FFFFFF"/>
        </w:rPr>
        <w:lastRenderedPageBreak/>
        <w:t>和理念，全面提升我校酒店管理专业教学质量。代表团同时</w:t>
      </w:r>
      <w:r w:rsidRPr="00630C75">
        <w:rPr>
          <w:rFonts w:asciiTheme="minorEastAsia" w:hAnsiTheme="minorEastAsia" w:cs="微软雅黑"/>
          <w:szCs w:val="24"/>
          <w:shd w:val="clear" w:color="auto" w:fill="FFFFFF"/>
        </w:rPr>
        <w:t>看望了在</w:t>
      </w:r>
      <w:r w:rsidRPr="00630C75">
        <w:rPr>
          <w:rFonts w:asciiTheme="minorEastAsia" w:hAnsiTheme="minorEastAsia" w:cs="微软雅黑" w:hint="eastAsia"/>
          <w:szCs w:val="24"/>
          <w:shd w:val="clear" w:color="auto" w:fill="FFFFFF"/>
        </w:rPr>
        <w:t>该校访学</w:t>
      </w:r>
      <w:r w:rsidRPr="00630C75">
        <w:rPr>
          <w:rFonts w:asciiTheme="minorEastAsia" w:hAnsiTheme="minorEastAsia" w:cs="微软雅黑"/>
          <w:szCs w:val="24"/>
          <w:shd w:val="clear" w:color="auto" w:fill="FFFFFF"/>
        </w:rPr>
        <w:t>的我校</w:t>
      </w:r>
      <w:r w:rsidRPr="00630C75">
        <w:rPr>
          <w:rFonts w:asciiTheme="minorEastAsia" w:hAnsiTheme="minorEastAsia" w:cs="微软雅黑" w:hint="eastAsia"/>
          <w:szCs w:val="24"/>
          <w:shd w:val="clear" w:color="auto" w:fill="FFFFFF"/>
        </w:rPr>
        <w:t>经济</w:t>
      </w:r>
      <w:r w:rsidRPr="00630C75">
        <w:rPr>
          <w:rFonts w:asciiTheme="minorEastAsia" w:hAnsiTheme="minorEastAsia" w:cs="微软雅黑"/>
          <w:szCs w:val="24"/>
          <w:shd w:val="clear" w:color="auto" w:fill="FFFFFF"/>
        </w:rPr>
        <w:t>与管理学院酒店管理专业负责人端木海老师</w:t>
      </w:r>
      <w:r w:rsidRPr="00630C75">
        <w:rPr>
          <w:rFonts w:asciiTheme="minorEastAsia" w:hAnsiTheme="minorEastAsia" w:cs="微软雅黑" w:hint="eastAsia"/>
          <w:szCs w:val="24"/>
          <w:shd w:val="clear" w:color="auto" w:fill="FFFFFF"/>
        </w:rPr>
        <w:t>，参观了该校图书馆、</w:t>
      </w:r>
      <w:r w:rsidRPr="00630C75">
        <w:rPr>
          <w:rFonts w:asciiTheme="minorEastAsia" w:hAnsiTheme="minorEastAsia" w:cs="微软雅黑"/>
          <w:szCs w:val="24"/>
          <w:shd w:val="clear" w:color="auto" w:fill="FFFFFF"/>
        </w:rPr>
        <w:t>体育馆、餐厅</w:t>
      </w:r>
      <w:r w:rsidRPr="00630C75">
        <w:rPr>
          <w:rFonts w:asciiTheme="minorEastAsia" w:hAnsiTheme="minorEastAsia" w:cs="微软雅黑" w:hint="eastAsia"/>
          <w:szCs w:val="24"/>
          <w:shd w:val="clear" w:color="auto" w:fill="FFFFFF"/>
        </w:rPr>
        <w:t>等</w:t>
      </w:r>
      <w:r w:rsidRPr="00630C75">
        <w:rPr>
          <w:rFonts w:asciiTheme="minorEastAsia" w:hAnsiTheme="minorEastAsia" w:cs="微软雅黑"/>
          <w:szCs w:val="24"/>
          <w:shd w:val="clear" w:color="auto" w:fill="FFFFFF"/>
        </w:rPr>
        <w:t>场所和设施</w:t>
      </w:r>
      <w:r w:rsidRPr="00630C75">
        <w:rPr>
          <w:rFonts w:asciiTheme="minorEastAsia" w:hAnsiTheme="minorEastAsia" w:cs="微软雅黑" w:hint="eastAsia"/>
          <w:szCs w:val="24"/>
          <w:shd w:val="clear" w:color="auto" w:fill="FFFFFF"/>
        </w:rPr>
        <w:t>，并在Galen Collins博士的陪同下</w:t>
      </w:r>
      <w:r w:rsidRPr="00630C75">
        <w:rPr>
          <w:rFonts w:asciiTheme="minorEastAsia" w:hAnsiTheme="minorEastAsia" w:cs="微软雅黑"/>
          <w:szCs w:val="24"/>
          <w:shd w:val="clear" w:color="auto" w:fill="FFFFFF"/>
        </w:rPr>
        <w:t>，对酒店</w:t>
      </w:r>
      <w:r w:rsidRPr="00630C75">
        <w:rPr>
          <w:rFonts w:asciiTheme="minorEastAsia" w:hAnsiTheme="minorEastAsia" w:cs="微软雅黑" w:hint="eastAsia"/>
          <w:szCs w:val="24"/>
          <w:shd w:val="clear" w:color="auto" w:fill="FFFFFF"/>
        </w:rPr>
        <w:t>餐饮</w:t>
      </w:r>
      <w:r w:rsidRPr="00630C75">
        <w:rPr>
          <w:rFonts w:asciiTheme="minorEastAsia" w:hAnsiTheme="minorEastAsia" w:cs="微软雅黑"/>
          <w:szCs w:val="24"/>
          <w:shd w:val="clear" w:color="auto" w:fill="FFFFFF"/>
        </w:rPr>
        <w:t>管理</w:t>
      </w:r>
      <w:r w:rsidRPr="00630C75">
        <w:rPr>
          <w:rFonts w:asciiTheme="minorEastAsia" w:hAnsiTheme="minorEastAsia" w:cs="微软雅黑" w:hint="eastAsia"/>
          <w:szCs w:val="24"/>
          <w:shd w:val="clear" w:color="auto" w:fill="FFFFFF"/>
        </w:rPr>
        <w:t>学院</w:t>
      </w:r>
      <w:r w:rsidRPr="00630C75">
        <w:rPr>
          <w:rFonts w:asciiTheme="minorEastAsia" w:hAnsiTheme="minorEastAsia" w:cs="微软雅黑"/>
          <w:szCs w:val="24"/>
          <w:shd w:val="clear" w:color="auto" w:fill="FFFFFF"/>
        </w:rPr>
        <w:t>的教学</w:t>
      </w:r>
      <w:r w:rsidRPr="00630C75">
        <w:rPr>
          <w:rFonts w:asciiTheme="minorEastAsia" w:hAnsiTheme="minorEastAsia" w:cs="微软雅黑" w:hint="eastAsia"/>
          <w:szCs w:val="24"/>
          <w:shd w:val="clear" w:color="auto" w:fill="FFFFFF"/>
        </w:rPr>
        <w:t>及实训</w:t>
      </w:r>
      <w:r w:rsidRPr="00630C75">
        <w:rPr>
          <w:rFonts w:asciiTheme="minorEastAsia" w:hAnsiTheme="minorEastAsia" w:cs="微软雅黑"/>
          <w:szCs w:val="24"/>
          <w:shd w:val="clear" w:color="auto" w:fill="FFFFFF"/>
        </w:rPr>
        <w:t>场所进行了全面的</w:t>
      </w:r>
      <w:r w:rsidRPr="00630C75">
        <w:rPr>
          <w:rFonts w:asciiTheme="minorEastAsia" w:hAnsiTheme="minorEastAsia" w:cs="微软雅黑" w:hint="eastAsia"/>
          <w:szCs w:val="24"/>
          <w:shd w:val="clear" w:color="auto" w:fill="FFFFFF"/>
        </w:rPr>
        <w:t>参观</w:t>
      </w:r>
      <w:r w:rsidRPr="00630C75">
        <w:rPr>
          <w:rFonts w:asciiTheme="minorEastAsia" w:hAnsiTheme="minorEastAsia" w:cs="微软雅黑"/>
          <w:szCs w:val="24"/>
          <w:shd w:val="clear" w:color="auto" w:fill="FFFFFF"/>
        </w:rPr>
        <w:t>学习。</w:t>
      </w:r>
    </w:p>
    <w:p w:rsidR="00F17861" w:rsidRPr="00630C75" w:rsidRDefault="00ED458D" w:rsidP="00F17861">
      <w:pPr>
        <w:pStyle w:val="a5"/>
        <w:widowControl/>
        <w:adjustRightInd w:val="0"/>
        <w:snapToGrid w:val="0"/>
        <w:spacing w:beforeAutospacing="0" w:afterAutospacing="0"/>
        <w:rPr>
          <w:rFonts w:asciiTheme="minorEastAsia" w:hAnsiTheme="minorEastAsia" w:cs="微软雅黑"/>
          <w:szCs w:val="24"/>
          <w:shd w:val="clear" w:color="auto" w:fill="FFFFFF"/>
        </w:rPr>
      </w:pPr>
      <w:r w:rsidRPr="00630C75">
        <w:rPr>
          <w:rFonts w:asciiTheme="minorEastAsia" w:hAnsiTheme="minorEastAsia" w:cs="微软雅黑"/>
          <w:noProof/>
          <w:szCs w:val="24"/>
          <w:shd w:val="clear" w:color="auto" w:fill="FFFFFF"/>
        </w:rPr>
        <w:drawing>
          <wp:inline distT="0" distB="0" distL="0" distR="0">
            <wp:extent cx="2356652" cy="1571625"/>
            <wp:effectExtent l="19050" t="0" r="5548" b="0"/>
            <wp:docPr id="15" name="图片 12" descr="D:\外事秘书\外事出访\领导团组出访记录\领导团组出访记录2019\俞涛美国加拿大3.10-3.17\照片+新闻稿+小结\照片\0318\11090313\DSC0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外事秘书\外事出访\领导团组出访记录\领导团组出访记录2019\俞涛美国加拿大3.10-3.17\照片+新闻稿+小结\照片\0318\11090313\DSC02179.JPG"/>
                    <pic:cNvPicPr>
                      <a:picLocks noChangeAspect="1" noChangeArrowheads="1"/>
                    </pic:cNvPicPr>
                  </pic:nvPicPr>
                  <pic:blipFill>
                    <a:blip r:embed="rId18" cstate="print"/>
                    <a:srcRect/>
                    <a:stretch>
                      <a:fillRect/>
                    </a:stretch>
                  </pic:blipFill>
                  <pic:spPr bwMode="auto">
                    <a:xfrm>
                      <a:off x="0" y="0"/>
                      <a:ext cx="2358328" cy="1572743"/>
                    </a:xfrm>
                    <a:prstGeom prst="rect">
                      <a:avLst/>
                    </a:prstGeom>
                    <a:noFill/>
                    <a:ln w="9525">
                      <a:noFill/>
                      <a:miter lim="800000"/>
                      <a:headEnd/>
                      <a:tailEnd/>
                    </a:ln>
                  </pic:spPr>
                </pic:pic>
              </a:graphicData>
            </a:graphic>
          </wp:inline>
        </w:drawing>
      </w:r>
      <w:r w:rsidR="00630C75" w:rsidRPr="00630C75">
        <w:rPr>
          <w:rFonts w:asciiTheme="minorEastAsia" w:hAnsiTheme="minorEastAsia"/>
          <w:noProof/>
          <w:szCs w:val="24"/>
        </w:rPr>
        <w:drawing>
          <wp:inline distT="0" distB="0" distL="0" distR="0">
            <wp:extent cx="2289175" cy="1525654"/>
            <wp:effectExtent l="19050" t="0" r="0" b="0"/>
            <wp:docPr id="22" name="图片 15" descr="D:\外事秘书\外事出访\领导团组出访记录\领导团组出访记录2019\俞涛美国加拿大3.10-3.17\照片+新闻稿+小结\照片\0318\11090313\_DSC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外事秘书\外事出访\领导团组出访记录\领导团组出访记录2019\俞涛美国加拿大3.10-3.17\照片+新闻稿+小结\照片\0318\11090313\_DSC0035.JPG"/>
                    <pic:cNvPicPr>
                      <a:picLocks noChangeAspect="1" noChangeArrowheads="1"/>
                    </pic:cNvPicPr>
                  </pic:nvPicPr>
                  <pic:blipFill>
                    <a:blip r:embed="rId19" cstate="print"/>
                    <a:srcRect/>
                    <a:stretch>
                      <a:fillRect/>
                    </a:stretch>
                  </pic:blipFill>
                  <pic:spPr bwMode="auto">
                    <a:xfrm>
                      <a:off x="0" y="0"/>
                      <a:ext cx="2289756" cy="1526041"/>
                    </a:xfrm>
                    <a:prstGeom prst="rect">
                      <a:avLst/>
                    </a:prstGeom>
                    <a:noFill/>
                    <a:ln w="9525">
                      <a:noFill/>
                      <a:miter lim="800000"/>
                      <a:headEnd/>
                      <a:tailEnd/>
                    </a:ln>
                  </pic:spPr>
                </pic:pic>
              </a:graphicData>
            </a:graphic>
          </wp:inline>
        </w:drawing>
      </w:r>
    </w:p>
    <w:p w:rsidR="00FF4580" w:rsidRPr="00EB7482" w:rsidRDefault="00FF4580" w:rsidP="00FF4580">
      <w:pPr>
        <w:pStyle w:val="a5"/>
        <w:widowControl/>
        <w:adjustRightInd w:val="0"/>
        <w:snapToGrid w:val="0"/>
        <w:spacing w:beforeAutospacing="0" w:afterAutospacing="0"/>
        <w:ind w:firstLineChars="200" w:firstLine="480"/>
        <w:rPr>
          <w:rFonts w:asciiTheme="minorEastAsia" w:hAnsiTheme="minorEastAsia" w:cs="微软雅黑"/>
          <w:shd w:val="clear" w:color="auto" w:fill="FFFFFF"/>
        </w:rPr>
      </w:pPr>
      <w:r w:rsidRPr="00EB7482">
        <w:rPr>
          <w:rFonts w:asciiTheme="minorEastAsia" w:hAnsiTheme="minorEastAsia" w:hint="eastAsia"/>
          <w:shd w:val="clear" w:color="auto" w:fill="FFFFFF"/>
        </w:rPr>
        <w:t>随团出访的有国际交流处、校长办公室、后勤保障处</w:t>
      </w:r>
      <w:r w:rsidRPr="00EB7482">
        <w:rPr>
          <w:rFonts w:asciiTheme="minorEastAsia" w:hAnsiTheme="minorEastAsia"/>
          <w:shd w:val="clear" w:color="auto" w:fill="FFFFFF"/>
        </w:rPr>
        <w:t>、</w:t>
      </w:r>
      <w:r w:rsidRPr="00EB7482">
        <w:rPr>
          <w:rFonts w:asciiTheme="minorEastAsia" w:hAnsiTheme="minorEastAsia" w:hint="eastAsia"/>
          <w:shd w:val="clear" w:color="auto" w:fill="FFFFFF"/>
        </w:rPr>
        <w:t>高等职业技术（国际）学院相关负责人和代表。</w:t>
      </w:r>
    </w:p>
    <w:p w:rsidR="003D07F9" w:rsidRPr="00FF4580" w:rsidRDefault="003D07F9" w:rsidP="00630C75">
      <w:pPr>
        <w:pStyle w:val="a7"/>
        <w:ind w:firstLine="480"/>
        <w:rPr>
          <w:rFonts w:asciiTheme="minorEastAsia" w:hAnsiTheme="minorEastAsia"/>
          <w:sz w:val="24"/>
          <w:szCs w:val="24"/>
        </w:rPr>
      </w:pPr>
    </w:p>
    <w:p w:rsidR="003D07F9" w:rsidRPr="00633AF2" w:rsidRDefault="00DC7A42">
      <w:pPr>
        <w:pStyle w:val="a7"/>
        <w:ind w:firstLineChars="0" w:firstLine="0"/>
        <w:rPr>
          <w:rFonts w:asciiTheme="minorEastAsia" w:hAnsiTheme="minorEastAsia"/>
          <w:b/>
          <w:sz w:val="24"/>
          <w:szCs w:val="24"/>
        </w:rPr>
      </w:pPr>
      <w:r w:rsidRPr="00633AF2">
        <w:rPr>
          <w:rFonts w:asciiTheme="minorEastAsia" w:hAnsiTheme="minorEastAsia" w:hint="eastAsia"/>
          <w:b/>
          <w:sz w:val="24"/>
          <w:szCs w:val="24"/>
        </w:rPr>
        <w:t>二、邀请方介绍</w:t>
      </w:r>
    </w:p>
    <w:p w:rsidR="003D07F9" w:rsidRPr="00630C75" w:rsidRDefault="00057104" w:rsidP="00ED458D">
      <w:pPr>
        <w:tabs>
          <w:tab w:val="left" w:pos="312"/>
        </w:tabs>
        <w:rPr>
          <w:rFonts w:asciiTheme="minorEastAsia" w:hAnsiTheme="minorEastAsia" w:cs="宋体"/>
          <w:b/>
          <w:bCs/>
          <w:sz w:val="24"/>
          <w:szCs w:val="24"/>
        </w:rPr>
      </w:pPr>
      <w:r>
        <w:rPr>
          <w:rFonts w:asciiTheme="minorEastAsia" w:hAnsiTheme="minorEastAsia" w:cs="宋体" w:hint="eastAsia"/>
          <w:b/>
          <w:bCs/>
          <w:sz w:val="24"/>
          <w:szCs w:val="24"/>
        </w:rPr>
        <w:t>1、</w:t>
      </w:r>
      <w:r w:rsidR="00DC7A42" w:rsidRPr="00630C75">
        <w:rPr>
          <w:rFonts w:asciiTheme="minorEastAsia" w:hAnsiTheme="minorEastAsia" w:cs="宋体" w:hint="eastAsia"/>
          <w:b/>
          <w:bCs/>
          <w:sz w:val="24"/>
          <w:szCs w:val="24"/>
        </w:rPr>
        <w:t>美国布劳沃德学院（简称BC）</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cs="宋体" w:hint="eastAsia"/>
          <w:sz w:val="24"/>
          <w:szCs w:val="24"/>
        </w:rPr>
        <w:t>成立于1960年，位于佛罗里达州布劳沃德郡，是布劳沃德郡历史最长、规模最大的高等教育机构</w:t>
      </w:r>
      <w:r w:rsidRPr="00630C75">
        <w:rPr>
          <w:rFonts w:asciiTheme="minorEastAsia" w:hAnsiTheme="minorEastAsia" w:cs="宋体"/>
          <w:sz w:val="24"/>
          <w:szCs w:val="24"/>
        </w:rPr>
        <w:t>，拥有</w:t>
      </w:r>
      <w:r w:rsidRPr="00630C75">
        <w:rPr>
          <w:rFonts w:asciiTheme="minorEastAsia" w:hAnsiTheme="minorEastAsia" w:cs="宋体" w:hint="eastAsia"/>
          <w:sz w:val="24"/>
          <w:szCs w:val="24"/>
        </w:rPr>
        <w:t>近</w:t>
      </w:r>
      <w:r w:rsidRPr="00630C75">
        <w:rPr>
          <w:rFonts w:asciiTheme="minorEastAsia" w:hAnsiTheme="minorEastAsia" w:cs="宋体"/>
          <w:sz w:val="24"/>
          <w:szCs w:val="24"/>
        </w:rPr>
        <w:t>3</w:t>
      </w:r>
      <w:r w:rsidRPr="00630C75">
        <w:rPr>
          <w:rFonts w:asciiTheme="minorEastAsia" w:hAnsiTheme="minorEastAsia" w:cs="宋体" w:hint="eastAsia"/>
          <w:sz w:val="24"/>
          <w:szCs w:val="24"/>
        </w:rPr>
        <w:t>2000</w:t>
      </w:r>
      <w:r w:rsidRPr="00630C75">
        <w:rPr>
          <w:rFonts w:asciiTheme="minorEastAsia" w:hAnsiTheme="minorEastAsia" w:cs="宋体"/>
          <w:sz w:val="24"/>
          <w:szCs w:val="24"/>
        </w:rPr>
        <w:t>名学生注册</w:t>
      </w:r>
      <w:r w:rsidRPr="00630C75">
        <w:rPr>
          <w:rFonts w:asciiTheme="minorEastAsia" w:hAnsiTheme="minorEastAsia" w:cs="宋体" w:hint="eastAsia"/>
          <w:sz w:val="24"/>
          <w:szCs w:val="24"/>
        </w:rPr>
        <w:t>。目前，布劳沃德学院有8900多名留学生，学生来自于152个国家。设有两年制和四年制学位。学校获得SACS COC（The Southern Association of Colleges and Schools Commission on Colleges，美国教育部南部联盟）认证。2013年3月，布劳沃德学院被the Aspen Institute（阿斯彭研究所，总部设于华盛顿，美国教育政策研究机构）评为全美十大社区学院之一。2014年，该校获南部联盟重新认证。</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cs="宋体" w:hint="eastAsia"/>
          <w:sz w:val="24"/>
          <w:szCs w:val="24"/>
        </w:rPr>
        <w:t>布劳沃德学院国际合作教育有两种形式：国际附属机构及国际中心。</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cs="宋体" w:hint="eastAsia"/>
          <w:sz w:val="24"/>
          <w:szCs w:val="24"/>
        </w:rPr>
        <w:t>国际附属机构（International Affiliates）：提供布劳沃德学院AA/AS（Associate of Arts / Associate of Science, 副文学学士学位/副理学学士学位）项目，使用布劳沃德学院的课程大纲及标准。</w:t>
      </w:r>
    </w:p>
    <w:p w:rsidR="003D07F9" w:rsidRPr="00630C75" w:rsidRDefault="00DC7A42">
      <w:pPr>
        <w:ind w:firstLineChars="175" w:firstLine="420"/>
        <w:rPr>
          <w:rFonts w:asciiTheme="minorEastAsia" w:hAnsiTheme="minorEastAsia"/>
          <w:sz w:val="24"/>
          <w:szCs w:val="24"/>
        </w:rPr>
      </w:pPr>
      <w:r w:rsidRPr="00630C75">
        <w:rPr>
          <w:rFonts w:asciiTheme="minorEastAsia" w:hAnsiTheme="minorEastAsia" w:cs="宋体" w:hint="eastAsia"/>
          <w:sz w:val="24"/>
          <w:szCs w:val="24"/>
        </w:rPr>
        <w:t>国际中心（International Centers）：在国际中心，布劳沃德学院项目得到SACS COC认证。学习方式：两年在国内学习，然后转到美国接读攻读学位；或在国内完成全部学业。</w:t>
      </w:r>
    </w:p>
    <w:p w:rsidR="003D07F9" w:rsidRDefault="00057104" w:rsidP="00630C75">
      <w:pPr>
        <w:rPr>
          <w:rFonts w:asciiTheme="minorEastAsia" w:hAnsiTheme="minorEastAsia"/>
          <w:b/>
          <w:bCs/>
          <w:sz w:val="24"/>
          <w:szCs w:val="24"/>
        </w:rPr>
      </w:pPr>
      <w:r>
        <w:rPr>
          <w:rFonts w:asciiTheme="minorEastAsia" w:hAnsiTheme="minorEastAsia" w:hint="eastAsia"/>
          <w:b/>
          <w:sz w:val="24"/>
          <w:szCs w:val="24"/>
        </w:rPr>
        <w:t>2、</w:t>
      </w:r>
      <w:r w:rsidR="00DC7A42" w:rsidRPr="00630C75">
        <w:rPr>
          <w:rFonts w:asciiTheme="minorEastAsia" w:hAnsiTheme="minorEastAsia" w:hint="eastAsia"/>
          <w:b/>
          <w:bCs/>
          <w:sz w:val="24"/>
          <w:szCs w:val="24"/>
        </w:rPr>
        <w:t>亚利桑那州立大学（简称ASU）</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sz w:val="24"/>
          <w:szCs w:val="24"/>
        </w:rPr>
        <w:t>ASU坐落在亚利桑那州的州府和最大城市菲尼克斯（又译凤凰城），是美国一所著名的公立研究型大学。该校于 1885 年成立，原名坦佩地方师范学校</w:t>
      </w:r>
      <w:r w:rsidRPr="00630C75">
        <w:rPr>
          <w:rFonts w:asciiTheme="minorEastAsia" w:hAnsiTheme="minorEastAsia" w:hint="eastAsia"/>
          <w:sz w:val="24"/>
          <w:szCs w:val="24"/>
        </w:rPr>
        <w:t>，</w:t>
      </w:r>
      <w:r w:rsidRPr="00630C75">
        <w:rPr>
          <w:rFonts w:asciiTheme="minorEastAsia" w:hAnsiTheme="minorEastAsia"/>
          <w:sz w:val="24"/>
          <w:szCs w:val="24"/>
        </w:rPr>
        <w:t>是亚利桑那州的第一所师范学校。1945 年，学校开始由亚利桑那州评议委员会监管，并更名为亚利桑那州立学院，1958 年更为现名。</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sz w:val="24"/>
          <w:szCs w:val="24"/>
        </w:rPr>
        <w:t>亚利桑那州立大学是美国学生人数最多的大学，现有在校本科生、研究生及职业学生 8 万多名，分散在州府凤凰城大都会区的 5 个校区与哈瓦苏湖城的 1 个校区，其中包括国际学生 4,800 多名，来自全世界 120 多个国家。学校共拥有 22 个学院，学术力量雄厚，教学一流，提供 250 种以上顶尖的学位课程。每一个校区都提供学士学位、硕士学位及博士学位。在 2016 至 2018 年 ，该校连续三年被 U.S. News &amp; World Report 评为美国最具创新力大学，斯坦福大学和麻省理工学院分列二三位。教师人数 3,095 人。所属联盟为太平洋十二校</w:t>
      </w:r>
    </w:p>
    <w:p w:rsidR="003D07F9" w:rsidRPr="00630C75" w:rsidRDefault="00DC7A42">
      <w:pPr>
        <w:rPr>
          <w:rFonts w:asciiTheme="minorEastAsia" w:hAnsiTheme="minorEastAsia"/>
          <w:sz w:val="24"/>
          <w:szCs w:val="24"/>
        </w:rPr>
      </w:pPr>
      <w:r w:rsidRPr="00630C75">
        <w:rPr>
          <w:rFonts w:asciiTheme="minorEastAsia" w:hAnsiTheme="minorEastAsia"/>
          <w:sz w:val="24"/>
          <w:szCs w:val="24"/>
        </w:rPr>
        <w:t>联盟</w:t>
      </w:r>
      <w:r w:rsidRPr="00630C75">
        <w:rPr>
          <w:rFonts w:asciiTheme="minorEastAsia" w:hAnsiTheme="minorEastAsia" w:hint="eastAsia"/>
          <w:sz w:val="24"/>
          <w:szCs w:val="24"/>
        </w:rPr>
        <w:t>。</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sz w:val="24"/>
          <w:szCs w:val="24"/>
        </w:rPr>
        <w:lastRenderedPageBreak/>
        <w:t>亚利桑那州立大学长年稳居美国研究型大学前列，被卡内基高等院校分类法归类为“高研究活动研究型大学”，是一所享有世界声誉的学府。亚利桑那州立大学在 2019 年泰晤士报世界大学声誉排名中位列全球第 123 名；2016 年上海交大 ARWU 世界大学学术排名中位列全球 101-150 名，在社会科学领域位列全球第 31 名，商科排名全球 22 名，计算机科学排名全球 32 名；在 US News 世界大学排名中，学校位列全球第 121 名，商学院排名全球 24 名，其中供应链管理，城市管理和公共事业专业排名全美前 10 位。</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sz w:val="24"/>
          <w:szCs w:val="24"/>
        </w:rPr>
        <w:t>2014 年，亚利桑那州立大学成功收购曾被誉为“国际管理教育第一校”的雷鸟全球管理学院，此次收购使亚利桑那州立大学的在中国的影响力进一步提高。</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sz w:val="24"/>
          <w:szCs w:val="24"/>
        </w:rPr>
        <w:t>学校学术氛围浓厚，有多元化的文化环境。学校在航天、光学、计算机及商业管理方面均处于美国乃至世界领先地位。学校提倡学生个性化发展，学校培养的专家学者数量在全美公立大学中遥遥领先，他们不但获得了许多国内最高奖项，更不乏有诺贝尔奖获得者及多名国家科学院和工程院院士。目前学校已加快建立前沿交叉学科研究的步伐，预备在基础学科和应用学科方面建成全美领军者之一。同时，在诗歌、艺术、音乐方面，学校也取得了很高的成就。</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sz w:val="24"/>
          <w:szCs w:val="24"/>
        </w:rPr>
        <w:t>亚利桑那州立大学学术力量雄厚，教学一流，被誉为全美州立大学中研究密度最高的大学之一，在核心学科拥有卓越的国际学术声望，是全球性跨学科教学和研究的重要中心。亚利桑那州立大学本科（学士学位）专业 250 多个，硕士学位专业多达 198 个，博士学位专业 155 个。工程学博士学位课程有化学工程、生物工程、计算机工程、机械工程、电子工程等，理学和生命科学方面可提供各种课程，包括材料及分子、细胞生物科学及工程学。亚利桑那州立大学商学院设有会计学、金融学、计算机信息系统管理、管理学、市场营销学、统计学等学位课程。文理学院设有人类学、精算学、经济学、地理学、亚洲研究学、生物化学、哲学、物理学、语言学、宗教学和心理学等学术课程。艺术设计学院设有建筑学、风景园艺设计学、室内设计学、平面设计学和工业设计学等。ASU 有 100 多个研究和学术学程，其中 17 个被认定为全美最佳的学程。2016 年 U.S. News 排名上亚利桑那州立大学的商学院、教育学院和设计学院分别在全美排第 27 位、第 14 位和第 20 位。此外，天文学也是亚利桑那州立大学名牌科系。</w:t>
      </w:r>
    </w:p>
    <w:p w:rsidR="003D07F9" w:rsidRPr="00630C75" w:rsidRDefault="00DC7A42">
      <w:pPr>
        <w:ind w:firstLineChars="200" w:firstLine="480"/>
        <w:rPr>
          <w:rFonts w:asciiTheme="minorEastAsia" w:hAnsiTheme="minorEastAsia"/>
          <w:sz w:val="24"/>
          <w:szCs w:val="24"/>
        </w:rPr>
      </w:pPr>
      <w:r w:rsidRPr="00630C75">
        <w:rPr>
          <w:rFonts w:asciiTheme="minorEastAsia" w:hAnsiTheme="minorEastAsia"/>
          <w:sz w:val="24"/>
          <w:szCs w:val="24"/>
        </w:rPr>
        <w:t>亚利桑那州立大学追求国际化和多元化，学校学生来自全世界 120 多个国家和地区，其中中国留学生数千名，且逐年增加。亚利桑那州立大学重视同中国政府及高等院校、科研机构建立多方面合作关系，致力于为两个国家创造一个与政府部门、教育机构、工商界互动的平台，与中国科学院、中国教育部、中国财政部、北京大学、中国人民大学、华中科技大学，中国石油大学，四川大学、香港城市大学、同济大学、中国海洋大学等有着密切关系，和其中大部分机构有许多长期合作项目，例如，亚利桑那州立大学 W.P.Carey 商学院和北京大学光华管理学院每年互派交换生学习，北京师范大学与美国亚利桑那州立大学实施“3+2”本硕连读项目。2007 年，亚利桑那州立大学与中国四川大学合作，开设了一所孔子学院</w:t>
      </w:r>
      <w:r w:rsidRPr="00630C75">
        <w:rPr>
          <w:rFonts w:asciiTheme="minorEastAsia" w:hAnsiTheme="minorEastAsia" w:hint="eastAsia"/>
          <w:sz w:val="24"/>
          <w:szCs w:val="24"/>
        </w:rPr>
        <w:t>。</w:t>
      </w:r>
    </w:p>
    <w:p w:rsidR="003D07F9" w:rsidRPr="00630C75" w:rsidRDefault="00057104" w:rsidP="00F55EB9">
      <w:pPr>
        <w:jc w:val="left"/>
        <w:rPr>
          <w:rFonts w:asciiTheme="minorEastAsia" w:hAnsiTheme="minorEastAsia"/>
          <w:b/>
          <w:bCs/>
          <w:sz w:val="24"/>
          <w:szCs w:val="24"/>
        </w:rPr>
      </w:pPr>
      <w:r>
        <w:rPr>
          <w:rFonts w:asciiTheme="minorEastAsia" w:hAnsiTheme="minorEastAsia" w:hint="eastAsia"/>
          <w:b/>
          <w:bCs/>
          <w:sz w:val="24"/>
          <w:szCs w:val="24"/>
        </w:rPr>
        <w:t>3、</w:t>
      </w:r>
      <w:r w:rsidR="00DC7A42" w:rsidRPr="00630C75">
        <w:rPr>
          <w:rFonts w:asciiTheme="minorEastAsia" w:hAnsiTheme="minorEastAsia" w:hint="eastAsia"/>
          <w:b/>
          <w:bCs/>
          <w:sz w:val="24"/>
          <w:szCs w:val="24"/>
        </w:rPr>
        <w:t>美国北亚利桑那大学（简称NAU）</w:t>
      </w:r>
    </w:p>
    <w:p w:rsidR="003D07F9" w:rsidRPr="00630C75" w:rsidRDefault="00DC7A42">
      <w:pPr>
        <w:widowControl/>
        <w:shd w:val="clear" w:color="auto" w:fill="FFFFFF"/>
        <w:spacing w:line="360" w:lineRule="atLeast"/>
        <w:ind w:firstLineChars="200" w:firstLine="480"/>
        <w:jc w:val="left"/>
        <w:rPr>
          <w:rFonts w:asciiTheme="minorEastAsia" w:hAnsiTheme="minorEastAsia" w:cs="Arial"/>
          <w:kern w:val="0"/>
          <w:sz w:val="24"/>
          <w:szCs w:val="24"/>
        </w:rPr>
      </w:pPr>
      <w:r w:rsidRPr="00630C75">
        <w:rPr>
          <w:rFonts w:asciiTheme="minorEastAsia" w:hAnsiTheme="minorEastAsia" w:cs="Arial" w:hint="eastAsia"/>
          <w:kern w:val="0"/>
          <w:sz w:val="24"/>
          <w:szCs w:val="24"/>
        </w:rPr>
        <w:t>NAU</w:t>
      </w:r>
      <w:r w:rsidRPr="00630C75">
        <w:rPr>
          <w:rFonts w:asciiTheme="minorEastAsia" w:hAnsiTheme="minorEastAsia" w:cs="Arial"/>
          <w:kern w:val="0"/>
          <w:sz w:val="24"/>
          <w:szCs w:val="24"/>
        </w:rPr>
        <w:t>是一所具有百年历史的综合性</w:t>
      </w:r>
      <w:hyperlink r:id="rId20" w:tgtFrame="_blank" w:history="1">
        <w:r w:rsidRPr="00630C75">
          <w:rPr>
            <w:rFonts w:asciiTheme="minorEastAsia" w:hAnsiTheme="minorEastAsia" w:cs="Arial"/>
            <w:kern w:val="0"/>
            <w:sz w:val="24"/>
            <w:szCs w:val="24"/>
          </w:rPr>
          <w:t>公立大学</w:t>
        </w:r>
      </w:hyperlink>
      <w:r w:rsidRPr="00630C75">
        <w:rPr>
          <w:rFonts w:asciiTheme="minorEastAsia" w:hAnsiTheme="minorEastAsia" w:cs="Arial"/>
          <w:kern w:val="0"/>
          <w:sz w:val="24"/>
          <w:szCs w:val="24"/>
        </w:rPr>
        <w:t>，位于美国</w:t>
      </w:r>
      <w:hyperlink r:id="rId21" w:tgtFrame="_blank" w:history="1">
        <w:r w:rsidRPr="00630C75">
          <w:rPr>
            <w:rFonts w:asciiTheme="minorEastAsia" w:hAnsiTheme="minorEastAsia" w:cs="Arial"/>
            <w:kern w:val="0"/>
            <w:sz w:val="24"/>
            <w:szCs w:val="24"/>
          </w:rPr>
          <w:t>亚利桑那州</w:t>
        </w:r>
      </w:hyperlink>
      <w:r w:rsidRPr="00630C75">
        <w:rPr>
          <w:rFonts w:asciiTheme="minorEastAsia" w:hAnsiTheme="minorEastAsia" w:cs="Arial"/>
          <w:kern w:val="0"/>
          <w:sz w:val="24"/>
          <w:szCs w:val="24"/>
        </w:rPr>
        <w:t>圣弗朗西斯科山地区的</w:t>
      </w:r>
      <w:hyperlink r:id="rId22" w:tgtFrame="_blank" w:history="1">
        <w:r w:rsidRPr="00630C75">
          <w:rPr>
            <w:rFonts w:asciiTheme="minorEastAsia" w:hAnsiTheme="minorEastAsia" w:cs="Arial"/>
            <w:kern w:val="0"/>
            <w:sz w:val="24"/>
            <w:szCs w:val="24"/>
          </w:rPr>
          <w:t>弗拉格斯塔夫</w:t>
        </w:r>
      </w:hyperlink>
      <w:r w:rsidRPr="00630C75">
        <w:rPr>
          <w:rFonts w:asciiTheme="minorEastAsia" w:hAnsiTheme="minorEastAsia" w:cs="Arial"/>
          <w:kern w:val="0"/>
          <w:sz w:val="24"/>
          <w:szCs w:val="24"/>
        </w:rPr>
        <w:t>市。学校被《</w:t>
      </w:r>
      <w:hyperlink r:id="rId23" w:tgtFrame="_blank" w:history="1">
        <w:r w:rsidRPr="00630C75">
          <w:rPr>
            <w:rFonts w:asciiTheme="minorEastAsia" w:hAnsiTheme="minorEastAsia" w:cs="Arial"/>
            <w:kern w:val="0"/>
            <w:sz w:val="24"/>
            <w:szCs w:val="24"/>
          </w:rPr>
          <w:t>美国新闻与世界报道</w:t>
        </w:r>
      </w:hyperlink>
      <w:r w:rsidRPr="00630C75">
        <w:rPr>
          <w:rFonts w:asciiTheme="minorEastAsia" w:hAnsiTheme="minorEastAsia" w:cs="Arial"/>
          <w:kern w:val="0"/>
          <w:sz w:val="24"/>
          <w:szCs w:val="24"/>
        </w:rPr>
        <w:t>》列为二级国家级大学，在2016-17年的</w:t>
      </w:r>
      <w:hyperlink r:id="rId24" w:tgtFrame="_blank" w:history="1">
        <w:r w:rsidRPr="00630C75">
          <w:rPr>
            <w:rFonts w:asciiTheme="minorEastAsia" w:hAnsiTheme="minorEastAsia" w:cs="Arial"/>
            <w:kern w:val="0"/>
            <w:sz w:val="24"/>
            <w:szCs w:val="24"/>
          </w:rPr>
          <w:t>泰晤士</w:t>
        </w:r>
      </w:hyperlink>
      <w:r w:rsidRPr="00630C75">
        <w:rPr>
          <w:rFonts w:asciiTheme="minorEastAsia" w:hAnsiTheme="minorEastAsia" w:cs="Arial"/>
          <w:kern w:val="0"/>
          <w:sz w:val="24"/>
          <w:szCs w:val="24"/>
        </w:rPr>
        <w:t>世界大学排名中位列全球500强。2017年</w:t>
      </w:r>
      <w:hyperlink r:id="rId25" w:tgtFrame="_blank" w:history="1">
        <w:r w:rsidRPr="00630C75">
          <w:rPr>
            <w:rFonts w:asciiTheme="minorEastAsia" w:hAnsiTheme="minorEastAsia" w:cs="Arial"/>
            <w:kern w:val="0"/>
            <w:sz w:val="24"/>
            <w:szCs w:val="24"/>
          </w:rPr>
          <w:t>USNews世界大学排名</w:t>
        </w:r>
      </w:hyperlink>
      <w:r w:rsidRPr="00630C75">
        <w:rPr>
          <w:rFonts w:asciiTheme="minorEastAsia" w:hAnsiTheme="minorEastAsia" w:cs="Arial"/>
          <w:kern w:val="0"/>
          <w:sz w:val="24"/>
          <w:szCs w:val="24"/>
        </w:rPr>
        <w:t>位列654位。北亚利桑那大学采用小班制教学，平均每班学生不超</w:t>
      </w:r>
      <w:r w:rsidRPr="00630C75">
        <w:rPr>
          <w:rFonts w:asciiTheme="minorEastAsia" w:hAnsiTheme="minorEastAsia" w:cs="Arial"/>
          <w:kern w:val="0"/>
          <w:sz w:val="24"/>
          <w:szCs w:val="24"/>
        </w:rPr>
        <w:lastRenderedPageBreak/>
        <w:t>过30人，有全职教职工1,140人，师生比例为1:16，学生与教授之间交流更直接、更紧密，从而使每一个学生的学业进步和个人发展得到更多关注。</w:t>
      </w:r>
    </w:p>
    <w:p w:rsidR="003D07F9" w:rsidRPr="00630C75" w:rsidRDefault="00DC7A42">
      <w:pPr>
        <w:widowControl/>
        <w:shd w:val="clear" w:color="auto" w:fill="FFFFFF"/>
        <w:spacing w:line="360" w:lineRule="atLeast"/>
        <w:ind w:firstLineChars="150" w:firstLine="360"/>
        <w:jc w:val="left"/>
        <w:rPr>
          <w:rFonts w:asciiTheme="minorEastAsia" w:hAnsiTheme="minorEastAsia" w:cs="Arial"/>
          <w:sz w:val="24"/>
          <w:szCs w:val="24"/>
          <w:shd w:val="clear" w:color="auto" w:fill="FFFFFF"/>
        </w:rPr>
      </w:pPr>
      <w:r w:rsidRPr="00630C75">
        <w:rPr>
          <w:rFonts w:asciiTheme="minorEastAsia" w:hAnsiTheme="minorEastAsia" w:cs="Arial"/>
          <w:sz w:val="24"/>
          <w:szCs w:val="24"/>
          <w:shd w:val="clear" w:color="auto" w:fill="FFFFFF"/>
        </w:rPr>
        <w:t>在校学生选修最多的学科包括商科管理（19%）、教育（14%）、跨科研读（10%）、大众传播（7%）、社会科学（6%）。据《Barron’s Profiles of American Colleges》年鉴指出，该大学开设的所有专业中，健康、酒店及餐室专业管理和工程最佳。该校有八成半白人学生，还有来自70多个国家的1,200多名国际学生，其中中国学生约占10%，是一所特别重视国际学生的学校，并因此获得</w:t>
      </w:r>
      <w:hyperlink r:id="rId26" w:tgtFrame="_blank" w:history="1">
        <w:r w:rsidRPr="00630C75">
          <w:rPr>
            <w:rStyle w:val="a6"/>
            <w:rFonts w:asciiTheme="minorEastAsia" w:hAnsiTheme="minorEastAsia" w:cs="Arial"/>
            <w:color w:val="auto"/>
            <w:sz w:val="24"/>
            <w:szCs w:val="24"/>
            <w:u w:val="none"/>
            <w:shd w:val="clear" w:color="auto" w:fill="FFFFFF"/>
          </w:rPr>
          <w:t>NAFSA</w:t>
        </w:r>
      </w:hyperlink>
      <w:r w:rsidRPr="00630C75">
        <w:rPr>
          <w:rFonts w:asciiTheme="minorEastAsia" w:hAnsiTheme="minorEastAsia" w:cs="Arial"/>
          <w:sz w:val="24"/>
          <w:szCs w:val="24"/>
          <w:shd w:val="clear" w:color="auto" w:fill="FFFFFF"/>
        </w:rPr>
        <w:t>颁发的2012年保罗西蒙国际化奖。北亚利桑那大学也是</w:t>
      </w:r>
      <w:hyperlink r:id="rId27" w:tgtFrame="_blank" w:history="1">
        <w:r w:rsidRPr="00630C75">
          <w:rPr>
            <w:rStyle w:val="a6"/>
            <w:rFonts w:asciiTheme="minorEastAsia" w:hAnsiTheme="minorEastAsia" w:cs="Arial"/>
            <w:color w:val="auto"/>
            <w:sz w:val="24"/>
            <w:szCs w:val="24"/>
            <w:u w:val="none"/>
            <w:shd w:val="clear" w:color="auto" w:fill="FFFFFF"/>
          </w:rPr>
          <w:t>ISN</w:t>
        </w:r>
      </w:hyperlink>
      <w:r w:rsidRPr="00630C75">
        <w:rPr>
          <w:rFonts w:asciiTheme="minorEastAsia" w:hAnsiTheme="minorEastAsia" w:cs="Arial"/>
          <w:sz w:val="24"/>
          <w:szCs w:val="24"/>
          <w:shd w:val="clear" w:color="auto" w:fill="FFFFFF"/>
        </w:rPr>
        <w:t>第17届美国名校招生面试会参展院校之一，学校国际协会可为国际学生提供了很多机会，以使他们分享自己在国内和美国的学习经验。</w:t>
      </w:r>
    </w:p>
    <w:p w:rsidR="003D07F9" w:rsidRPr="00CC6D43" w:rsidRDefault="00DC7A42">
      <w:pPr>
        <w:shd w:val="clear" w:color="auto" w:fill="FFFFFF"/>
        <w:spacing w:line="360" w:lineRule="atLeast"/>
        <w:ind w:firstLine="480"/>
        <w:rPr>
          <w:rFonts w:asciiTheme="minorEastAsia" w:hAnsiTheme="minorEastAsia" w:cs="Arial"/>
          <w:sz w:val="24"/>
          <w:szCs w:val="24"/>
          <w:shd w:val="clear" w:color="auto" w:fill="FFFFFF"/>
        </w:rPr>
      </w:pPr>
      <w:r w:rsidRPr="00630C75">
        <w:rPr>
          <w:rFonts w:asciiTheme="minorEastAsia" w:hAnsiTheme="minorEastAsia" w:cs="Arial"/>
          <w:sz w:val="24"/>
          <w:szCs w:val="24"/>
        </w:rPr>
        <w:t>北亚利桑那大学酒店管理学院（School of Hotel and Restaurant Management）多年来一直在全美乃至世界范围内享有盛名，受益于</w:t>
      </w:r>
      <w:hyperlink r:id="rId28" w:tgtFrame="_blank" w:history="1">
        <w:r w:rsidRPr="00630C75">
          <w:rPr>
            <w:rStyle w:val="a6"/>
            <w:rFonts w:asciiTheme="minorEastAsia" w:hAnsiTheme="minorEastAsia" w:cs="Arial"/>
            <w:color w:val="auto"/>
            <w:sz w:val="24"/>
            <w:szCs w:val="24"/>
          </w:rPr>
          <w:t>拉斯维加斯</w:t>
        </w:r>
      </w:hyperlink>
      <w:r w:rsidRPr="00630C75">
        <w:rPr>
          <w:rFonts w:asciiTheme="minorEastAsia" w:hAnsiTheme="minorEastAsia" w:cs="Arial"/>
          <w:sz w:val="24"/>
          <w:szCs w:val="24"/>
        </w:rPr>
        <w:t>丰</w:t>
      </w:r>
      <w:r w:rsidRPr="00CC6D43">
        <w:rPr>
          <w:rFonts w:asciiTheme="minorEastAsia" w:hAnsiTheme="minorEastAsia" w:cs="Arial"/>
          <w:sz w:val="24"/>
          <w:szCs w:val="24"/>
          <w:shd w:val="clear" w:color="auto" w:fill="FFFFFF"/>
        </w:rPr>
        <w:t>富的酒店和旅游业资源，学院有着较强的实力，尤其注重于培养学生的职业和实践能力。1992年到2006年，酒店管理学院连续十五年排名世界第22名，并在2009年被《酒店管理专业研究期刊》（Journal of Hospitality and Tourism Research）评为“世界上最好的本科专业之一”。</w:t>
      </w:r>
      <w:r w:rsidRPr="00CC6D43">
        <w:rPr>
          <w:rFonts w:asciiTheme="minorEastAsia" w:hAnsiTheme="minorEastAsia" w:cs="Arial" w:hint="eastAsia"/>
          <w:sz w:val="24"/>
          <w:szCs w:val="24"/>
          <w:shd w:val="clear" w:color="auto" w:fill="FFFFFF"/>
        </w:rPr>
        <w:t>在2019年公布的酒店管理教育学校世界排名中，该校名列第七位。</w:t>
      </w:r>
    </w:p>
    <w:p w:rsidR="003D07F9" w:rsidRPr="00CC6D43" w:rsidRDefault="00DC7A42">
      <w:pPr>
        <w:pStyle w:val="a7"/>
        <w:ind w:firstLineChars="0" w:firstLine="0"/>
        <w:rPr>
          <w:rFonts w:asciiTheme="minorEastAsia" w:hAnsiTheme="minorEastAsia" w:cs="Arial"/>
          <w:b/>
          <w:sz w:val="24"/>
          <w:szCs w:val="24"/>
          <w:shd w:val="clear" w:color="auto" w:fill="FFFFFF"/>
        </w:rPr>
      </w:pPr>
      <w:r w:rsidRPr="00CC6D43">
        <w:rPr>
          <w:rFonts w:asciiTheme="minorEastAsia" w:hAnsiTheme="minorEastAsia" w:cs="Arial" w:hint="eastAsia"/>
          <w:b/>
          <w:sz w:val="24"/>
          <w:szCs w:val="24"/>
          <w:shd w:val="clear" w:color="auto" w:fill="FFFFFF"/>
        </w:rPr>
        <w:t>三、</w:t>
      </w:r>
      <w:r w:rsidR="00F55EB9" w:rsidRPr="00CC6D43">
        <w:rPr>
          <w:rFonts w:asciiTheme="minorEastAsia" w:hAnsiTheme="minorEastAsia" w:cs="Arial" w:hint="eastAsia"/>
          <w:b/>
          <w:sz w:val="24"/>
          <w:szCs w:val="24"/>
          <w:shd w:val="clear" w:color="auto" w:fill="FFFFFF"/>
        </w:rPr>
        <w:t>出访成果及后续工作计划</w:t>
      </w:r>
    </w:p>
    <w:p w:rsidR="003D07F9" w:rsidRPr="00CC6D43" w:rsidRDefault="00DC7A42" w:rsidP="00F55EB9">
      <w:pPr>
        <w:rPr>
          <w:rFonts w:asciiTheme="minorEastAsia" w:hAnsiTheme="minorEastAsia" w:cs="Arial"/>
          <w:b/>
          <w:sz w:val="24"/>
          <w:szCs w:val="24"/>
          <w:shd w:val="clear" w:color="auto" w:fill="FFFFFF"/>
        </w:rPr>
      </w:pPr>
      <w:r w:rsidRPr="00CC6D43">
        <w:rPr>
          <w:rFonts w:asciiTheme="minorEastAsia" w:hAnsiTheme="minorEastAsia" w:cs="Arial" w:hint="eastAsia"/>
          <w:b/>
          <w:sz w:val="24"/>
          <w:szCs w:val="24"/>
          <w:shd w:val="clear" w:color="auto" w:fill="FFFFFF"/>
        </w:rPr>
        <w:t>1</w:t>
      </w:r>
      <w:r w:rsidR="00AF4BDE" w:rsidRPr="00CC6D43">
        <w:rPr>
          <w:rFonts w:asciiTheme="minorEastAsia" w:hAnsiTheme="minorEastAsia" w:cs="Arial" w:hint="eastAsia"/>
          <w:b/>
          <w:sz w:val="24"/>
          <w:szCs w:val="24"/>
          <w:shd w:val="clear" w:color="auto" w:fill="FFFFFF"/>
        </w:rPr>
        <w:t>、</w:t>
      </w:r>
      <w:r w:rsidRPr="00CC6D43">
        <w:rPr>
          <w:rFonts w:asciiTheme="minorEastAsia" w:hAnsiTheme="minorEastAsia" w:cs="Arial" w:hint="eastAsia"/>
          <w:b/>
          <w:sz w:val="24"/>
          <w:szCs w:val="24"/>
          <w:shd w:val="clear" w:color="auto" w:fill="FFFFFF"/>
        </w:rPr>
        <w:t>美国布劳沃德学院</w:t>
      </w:r>
    </w:p>
    <w:p w:rsidR="003D07F9" w:rsidRPr="00CC6D43" w:rsidRDefault="00057104" w:rsidP="00F55EB9">
      <w:pPr>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1）</w:t>
      </w:r>
      <w:r w:rsidR="00DC7A42" w:rsidRPr="00CC6D43">
        <w:rPr>
          <w:rFonts w:asciiTheme="minorEastAsia" w:hAnsiTheme="minorEastAsia" w:cs="Arial" w:hint="eastAsia"/>
          <w:sz w:val="24"/>
          <w:szCs w:val="24"/>
          <w:shd w:val="clear" w:color="auto" w:fill="FFFFFF"/>
        </w:rPr>
        <w:t>会见BC新校长，</w:t>
      </w:r>
      <w:r w:rsidR="00E01D0A" w:rsidRPr="00CC6D43">
        <w:rPr>
          <w:rFonts w:asciiTheme="minorEastAsia" w:hAnsiTheme="minorEastAsia" w:cs="Arial" w:hint="eastAsia"/>
          <w:sz w:val="24"/>
          <w:szCs w:val="24"/>
          <w:shd w:val="clear" w:color="auto" w:fill="FFFFFF"/>
        </w:rPr>
        <w:t>进一步推进</w:t>
      </w:r>
      <w:r w:rsidR="00DC7A42" w:rsidRPr="00CC6D43">
        <w:rPr>
          <w:rFonts w:asciiTheme="minorEastAsia" w:hAnsiTheme="minorEastAsia" w:cs="Arial" w:hint="eastAsia"/>
          <w:sz w:val="24"/>
          <w:szCs w:val="24"/>
          <w:shd w:val="clear" w:color="auto" w:fill="FFFFFF"/>
        </w:rPr>
        <w:t>巩固两校合作关系；</w:t>
      </w:r>
    </w:p>
    <w:p w:rsidR="003D07F9" w:rsidRPr="00CC6D43" w:rsidRDefault="00057104" w:rsidP="00F55EB9">
      <w:pPr>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2）</w:t>
      </w:r>
      <w:r w:rsidR="00DC7A42" w:rsidRPr="00CC6D43">
        <w:rPr>
          <w:rFonts w:asciiTheme="minorEastAsia" w:hAnsiTheme="minorEastAsia" w:cs="Arial" w:hint="eastAsia"/>
          <w:sz w:val="24"/>
          <w:szCs w:val="24"/>
          <w:shd w:val="clear" w:color="auto" w:fill="FFFFFF"/>
        </w:rPr>
        <w:t>看望在该校进行专升本学习的首位获得美方奖学金资助的学生江振南同学；</w:t>
      </w:r>
    </w:p>
    <w:p w:rsidR="00057104" w:rsidRDefault="00057104" w:rsidP="00057104">
      <w:pPr>
        <w:pStyle w:val="a7"/>
        <w:ind w:firstLineChars="0" w:firstLine="0"/>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3）邀请Gregory Adam Haile校长出席我校中美合作办学BC项目2019届学生毕业典礼及2019年我校全球合作伙伴周活动。</w:t>
      </w:r>
      <w:r w:rsidR="001C5ACF" w:rsidRPr="00CC6D43">
        <w:rPr>
          <w:rFonts w:asciiTheme="minorEastAsia" w:hAnsiTheme="minorEastAsia" w:cs="Arial" w:hint="eastAsia"/>
          <w:sz w:val="24"/>
          <w:szCs w:val="24"/>
          <w:shd w:val="clear" w:color="auto" w:fill="FFFFFF"/>
        </w:rPr>
        <w:t>高职学院负责BC项目毕业典礼邀请等相关后续工作，</w:t>
      </w:r>
      <w:r w:rsidRPr="00CC6D43">
        <w:rPr>
          <w:rFonts w:asciiTheme="minorEastAsia" w:hAnsiTheme="minorEastAsia" w:cs="Arial" w:hint="eastAsia"/>
          <w:sz w:val="24"/>
          <w:szCs w:val="24"/>
          <w:shd w:val="clear" w:color="auto" w:fill="FFFFFF"/>
        </w:rPr>
        <w:t>国际交流处负责</w:t>
      </w:r>
      <w:r w:rsidR="001C5ACF" w:rsidRPr="00CC6D43">
        <w:rPr>
          <w:rFonts w:asciiTheme="minorEastAsia" w:hAnsiTheme="minorEastAsia" w:cs="Arial" w:hint="eastAsia"/>
          <w:sz w:val="24"/>
          <w:szCs w:val="24"/>
          <w:shd w:val="clear" w:color="auto" w:fill="FFFFFF"/>
        </w:rPr>
        <w:t>2019全校合作伙伴周邀请等</w:t>
      </w:r>
      <w:r w:rsidRPr="00CC6D43">
        <w:rPr>
          <w:rFonts w:asciiTheme="minorEastAsia" w:hAnsiTheme="minorEastAsia" w:cs="Arial" w:hint="eastAsia"/>
          <w:sz w:val="24"/>
          <w:szCs w:val="24"/>
          <w:shd w:val="clear" w:color="auto" w:fill="FFFFFF"/>
        </w:rPr>
        <w:t>后续工作。</w:t>
      </w:r>
    </w:p>
    <w:p w:rsidR="0096233F" w:rsidRPr="00CC6D43" w:rsidRDefault="0096233F" w:rsidP="00057104">
      <w:pPr>
        <w:pStyle w:val="a7"/>
        <w:ind w:firstLineChars="0" w:firstLine="0"/>
        <w:rPr>
          <w:rFonts w:asciiTheme="minorEastAsia" w:hAnsiTheme="minorEastAsia" w:cs="Arial"/>
          <w:sz w:val="24"/>
          <w:szCs w:val="24"/>
          <w:shd w:val="clear" w:color="auto" w:fill="FFFFFF"/>
        </w:rPr>
      </w:pPr>
      <w:r>
        <w:rPr>
          <w:rFonts w:asciiTheme="minorEastAsia" w:hAnsiTheme="minorEastAsia" w:cs="Arial" w:hint="eastAsia"/>
          <w:sz w:val="24"/>
          <w:szCs w:val="24"/>
          <w:shd w:val="clear" w:color="auto" w:fill="FFFFFF"/>
        </w:rPr>
        <w:t>4）就开展新专业合作-航空专业的合作达成共识，高职学院负责后续</w:t>
      </w:r>
      <w:r w:rsidR="009A46D8">
        <w:rPr>
          <w:rFonts w:asciiTheme="minorEastAsia" w:hAnsiTheme="minorEastAsia" w:cs="Arial" w:hint="eastAsia"/>
          <w:sz w:val="24"/>
          <w:szCs w:val="24"/>
          <w:shd w:val="clear" w:color="auto" w:fill="FFFFFF"/>
        </w:rPr>
        <w:t>具体合作细节的洽谈。</w:t>
      </w:r>
    </w:p>
    <w:p w:rsidR="003D07F9" w:rsidRPr="00965359" w:rsidRDefault="00DC7A42" w:rsidP="004940B3">
      <w:pPr>
        <w:rPr>
          <w:rFonts w:asciiTheme="minorEastAsia" w:hAnsiTheme="minorEastAsia" w:cs="Arial"/>
          <w:b/>
          <w:sz w:val="24"/>
          <w:szCs w:val="24"/>
          <w:shd w:val="clear" w:color="auto" w:fill="FFFFFF"/>
        </w:rPr>
      </w:pPr>
      <w:r w:rsidRPr="00965359">
        <w:rPr>
          <w:rFonts w:asciiTheme="minorEastAsia" w:hAnsiTheme="minorEastAsia" w:cs="Arial" w:hint="eastAsia"/>
          <w:b/>
          <w:sz w:val="24"/>
          <w:szCs w:val="24"/>
          <w:shd w:val="clear" w:color="auto" w:fill="FFFFFF"/>
        </w:rPr>
        <w:t>2</w:t>
      </w:r>
      <w:r w:rsidR="00AF4BDE" w:rsidRPr="00965359">
        <w:rPr>
          <w:rFonts w:asciiTheme="minorEastAsia" w:hAnsiTheme="minorEastAsia" w:cs="Arial" w:hint="eastAsia"/>
          <w:b/>
          <w:sz w:val="24"/>
          <w:szCs w:val="24"/>
          <w:shd w:val="clear" w:color="auto" w:fill="FFFFFF"/>
        </w:rPr>
        <w:t>、</w:t>
      </w:r>
      <w:r w:rsidRPr="00965359">
        <w:rPr>
          <w:rFonts w:asciiTheme="minorEastAsia" w:hAnsiTheme="minorEastAsia" w:cs="Arial" w:hint="eastAsia"/>
          <w:b/>
          <w:sz w:val="24"/>
          <w:szCs w:val="24"/>
          <w:shd w:val="clear" w:color="auto" w:fill="FFFFFF"/>
        </w:rPr>
        <w:t>亚利桑那州立大学</w:t>
      </w:r>
    </w:p>
    <w:p w:rsidR="003D07F9" w:rsidRPr="00CC6D43" w:rsidRDefault="00E40ECB" w:rsidP="004940B3">
      <w:pPr>
        <w:pStyle w:val="a7"/>
        <w:ind w:firstLineChars="0" w:firstLine="0"/>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1）</w:t>
      </w:r>
      <w:r w:rsidR="00DC7A42" w:rsidRPr="00CC6D43">
        <w:rPr>
          <w:rFonts w:asciiTheme="minorEastAsia" w:hAnsiTheme="minorEastAsia" w:cs="Arial" w:hint="eastAsia"/>
          <w:sz w:val="24"/>
          <w:szCs w:val="24"/>
          <w:shd w:val="clear" w:color="auto" w:fill="FFFFFF"/>
        </w:rPr>
        <w:t>签署两校校际合作备忘录，双方就合作办学申报及进一步推进国际合作交流等方面进行深入探讨，并达成共识；</w:t>
      </w:r>
    </w:p>
    <w:p w:rsidR="003D07F9" w:rsidRPr="00CC6D43" w:rsidRDefault="00E40ECB" w:rsidP="00E40ECB">
      <w:pPr>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2）</w:t>
      </w:r>
      <w:r w:rsidR="00DC7A42" w:rsidRPr="00CC6D43">
        <w:rPr>
          <w:rFonts w:asciiTheme="minorEastAsia" w:hAnsiTheme="minorEastAsia" w:cs="Arial" w:hint="eastAsia"/>
          <w:sz w:val="24"/>
          <w:szCs w:val="24"/>
          <w:shd w:val="clear" w:color="auto" w:fill="FFFFFF"/>
        </w:rPr>
        <w:t>实地参观ASU学生自主管理的学生公寓，每层公寓楼有学生学习室、自习桌等等，底楼还有创新实验室，供学生自主创造、动手制作作品，真正做到了开放、共享</w:t>
      </w:r>
      <w:r w:rsidR="00E01D0A" w:rsidRPr="00CC6D43">
        <w:rPr>
          <w:rFonts w:asciiTheme="minorEastAsia" w:hAnsiTheme="minorEastAsia" w:cs="Arial" w:hint="eastAsia"/>
          <w:sz w:val="24"/>
          <w:szCs w:val="24"/>
          <w:shd w:val="clear" w:color="auto" w:fill="FFFFFF"/>
        </w:rPr>
        <w:t>、自我维护，值得我校宿舍管理相关部门</w:t>
      </w:r>
      <w:r w:rsidR="00DC7A42" w:rsidRPr="00CC6D43">
        <w:rPr>
          <w:rFonts w:asciiTheme="minorEastAsia" w:hAnsiTheme="minorEastAsia" w:cs="Arial" w:hint="eastAsia"/>
          <w:sz w:val="24"/>
          <w:szCs w:val="24"/>
          <w:shd w:val="clear" w:color="auto" w:fill="FFFFFF"/>
        </w:rPr>
        <w:t>学习</w:t>
      </w:r>
      <w:r w:rsidR="00E01D0A" w:rsidRPr="00CC6D43">
        <w:rPr>
          <w:rFonts w:asciiTheme="minorEastAsia" w:hAnsiTheme="minorEastAsia" w:cs="Arial" w:hint="eastAsia"/>
          <w:sz w:val="24"/>
          <w:szCs w:val="24"/>
          <w:shd w:val="clear" w:color="auto" w:fill="FFFFFF"/>
        </w:rPr>
        <w:t>借鉴</w:t>
      </w:r>
      <w:r w:rsidR="00DC7A42" w:rsidRPr="00CC6D43">
        <w:rPr>
          <w:rFonts w:asciiTheme="minorEastAsia" w:hAnsiTheme="minorEastAsia" w:cs="Arial" w:hint="eastAsia"/>
          <w:sz w:val="24"/>
          <w:szCs w:val="24"/>
          <w:shd w:val="clear" w:color="auto" w:fill="FFFFFF"/>
        </w:rPr>
        <w:t>。</w:t>
      </w:r>
    </w:p>
    <w:p w:rsidR="003D07F9" w:rsidRPr="00CC6D43" w:rsidRDefault="00E40ECB" w:rsidP="00E40ECB">
      <w:pPr>
        <w:pStyle w:val="a7"/>
        <w:ind w:firstLineChars="0" w:firstLine="0"/>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3）</w:t>
      </w:r>
      <w:r w:rsidR="00DC7A42" w:rsidRPr="00CC6D43">
        <w:rPr>
          <w:rFonts w:asciiTheme="minorEastAsia" w:hAnsiTheme="minorEastAsia" w:cs="Arial" w:hint="eastAsia"/>
          <w:sz w:val="24"/>
          <w:szCs w:val="24"/>
          <w:shd w:val="clear" w:color="auto" w:fill="FFFFFF"/>
        </w:rPr>
        <w:t>了解、熟悉ASU科技园SKYsong运营模式，</w:t>
      </w:r>
      <w:r w:rsidRPr="00CC6D43">
        <w:rPr>
          <w:rFonts w:asciiTheme="minorEastAsia" w:hAnsiTheme="minorEastAsia" w:cs="Arial" w:hint="eastAsia"/>
          <w:sz w:val="24"/>
          <w:szCs w:val="24"/>
          <w:shd w:val="clear" w:color="auto" w:fill="FFFFFF"/>
        </w:rPr>
        <w:t>双方围绕创新创业、创业园区、企业参与和战略伙伴关系进行深入探讨，与我校的七立方宝山科技园可开展相关交流合作。邀请对方SKYSONG负责人来我校科技园参观交流。</w:t>
      </w:r>
    </w:p>
    <w:p w:rsidR="003D07F9" w:rsidRPr="00CC6D43" w:rsidRDefault="008C0C38" w:rsidP="008C0C38">
      <w:pPr>
        <w:pStyle w:val="a7"/>
        <w:ind w:firstLineChars="0" w:firstLine="0"/>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4）</w:t>
      </w:r>
      <w:r w:rsidR="00DC7A42" w:rsidRPr="00CC6D43">
        <w:rPr>
          <w:rFonts w:asciiTheme="minorEastAsia" w:hAnsiTheme="minorEastAsia" w:cs="Arial" w:hint="eastAsia"/>
          <w:sz w:val="24"/>
          <w:szCs w:val="24"/>
          <w:shd w:val="clear" w:color="auto" w:fill="FFFFFF"/>
        </w:rPr>
        <w:t>了解、熟悉ASU继续教育机构EdPlus，致力于数字化教学和学习模式的可扩展，以提高学生的成功率，代表团一行对该中心在线课程教育的成功模式印象深刻；</w:t>
      </w:r>
      <w:r w:rsidRPr="00CC6D43">
        <w:rPr>
          <w:rFonts w:asciiTheme="minorEastAsia" w:hAnsiTheme="minorEastAsia" w:cs="Arial" w:hint="eastAsia"/>
          <w:sz w:val="24"/>
          <w:szCs w:val="24"/>
          <w:shd w:val="clear" w:color="auto" w:fill="FFFFFF"/>
        </w:rPr>
        <w:t>相关合作专业在线课程资源共享可开展进一步合作。</w:t>
      </w:r>
    </w:p>
    <w:p w:rsidR="003D07F9" w:rsidRPr="00CC6D43" w:rsidRDefault="008C0C38" w:rsidP="008C0C38">
      <w:pPr>
        <w:pStyle w:val="a7"/>
        <w:ind w:firstLineChars="0" w:firstLine="0"/>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5）</w:t>
      </w:r>
      <w:r w:rsidR="00DC7A42" w:rsidRPr="00CC6D43">
        <w:rPr>
          <w:rFonts w:asciiTheme="minorEastAsia" w:hAnsiTheme="minorEastAsia" w:cs="Arial" w:hint="eastAsia"/>
          <w:sz w:val="24"/>
          <w:szCs w:val="24"/>
          <w:shd w:val="clear" w:color="auto" w:fill="FFFFFF"/>
        </w:rPr>
        <w:t>与理工学院院长Ann McKenna博士Ann McKenna博士就技术创新与管理、工程制造等专业进行了深入的研究和讨论，双方就未来在合作办学技术创新与管理专业对接及申报等相关事宜的下一步工作安排达成共识。</w:t>
      </w:r>
      <w:r w:rsidR="009D61B3" w:rsidRPr="00CC6D43">
        <w:rPr>
          <w:rFonts w:asciiTheme="minorEastAsia" w:hAnsiTheme="minorEastAsia" w:cs="Arial" w:hint="eastAsia"/>
          <w:sz w:val="24"/>
          <w:szCs w:val="24"/>
          <w:shd w:val="clear" w:color="auto" w:fill="FFFFFF"/>
        </w:rPr>
        <w:t>俞涛校长邀请Ann博士四月初来我校，与我校杨敬辉等教师进行面对面专业课程对接。计划四月底完成</w:t>
      </w:r>
      <w:r w:rsidR="009D61B3" w:rsidRPr="00CC6D43">
        <w:rPr>
          <w:rFonts w:asciiTheme="minorEastAsia" w:hAnsiTheme="minorEastAsia" w:cs="Arial" w:hint="eastAsia"/>
          <w:sz w:val="24"/>
          <w:szCs w:val="24"/>
          <w:shd w:val="clear" w:color="auto" w:fill="FFFFFF"/>
        </w:rPr>
        <w:lastRenderedPageBreak/>
        <w:t>所有课程对接。</w:t>
      </w:r>
      <w:r w:rsidR="00057104" w:rsidRPr="00CC6D43">
        <w:rPr>
          <w:rFonts w:asciiTheme="minorEastAsia" w:hAnsiTheme="minorEastAsia" w:cs="Arial" w:hint="eastAsia"/>
          <w:sz w:val="24"/>
          <w:szCs w:val="24"/>
          <w:shd w:val="clear" w:color="auto" w:fill="FFFFFF"/>
        </w:rPr>
        <w:t>工学部</w:t>
      </w:r>
      <w:r w:rsidR="009D61B3" w:rsidRPr="00CC6D43">
        <w:rPr>
          <w:rFonts w:asciiTheme="minorEastAsia" w:hAnsiTheme="minorEastAsia" w:cs="Arial" w:hint="eastAsia"/>
          <w:sz w:val="24"/>
          <w:szCs w:val="24"/>
          <w:shd w:val="clear" w:color="auto" w:fill="FFFFFF"/>
        </w:rPr>
        <w:t>杨敬辉老师及经管</w:t>
      </w:r>
      <w:r w:rsidR="00057104" w:rsidRPr="00CC6D43">
        <w:rPr>
          <w:rFonts w:asciiTheme="minorEastAsia" w:hAnsiTheme="minorEastAsia" w:cs="Arial" w:hint="eastAsia"/>
          <w:sz w:val="24"/>
          <w:szCs w:val="24"/>
          <w:shd w:val="clear" w:color="auto" w:fill="FFFFFF"/>
        </w:rPr>
        <w:t>学院相关教师负责后续工作</w:t>
      </w:r>
      <w:r w:rsidR="009D61B3" w:rsidRPr="00CC6D43">
        <w:rPr>
          <w:rFonts w:asciiTheme="minorEastAsia" w:hAnsiTheme="minorEastAsia" w:cs="Arial" w:hint="eastAsia"/>
          <w:sz w:val="24"/>
          <w:szCs w:val="24"/>
          <w:shd w:val="clear" w:color="auto" w:fill="FFFFFF"/>
        </w:rPr>
        <w:t>。</w:t>
      </w:r>
    </w:p>
    <w:p w:rsidR="003D07F9" w:rsidRPr="00CC6D43" w:rsidRDefault="009D61B3" w:rsidP="00D4332C">
      <w:pPr>
        <w:pStyle w:val="a7"/>
        <w:ind w:firstLineChars="0" w:firstLine="0"/>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6）</w:t>
      </w:r>
      <w:r w:rsidR="00DC7A42" w:rsidRPr="00CC6D43">
        <w:rPr>
          <w:rFonts w:asciiTheme="minorEastAsia" w:hAnsiTheme="minorEastAsia" w:cs="Arial" w:hint="eastAsia"/>
          <w:sz w:val="24"/>
          <w:szCs w:val="24"/>
          <w:shd w:val="clear" w:color="auto" w:fill="FFFFFF"/>
        </w:rPr>
        <w:t>实地参观创新中心、3D设计打印、机器人技术、印刷与成像等实验室，每个实验室由一位教师带着几个学生做课题研究，实验室空间不大，但设施齐全，每位老师和学生对自己正在进行的研究项目作介绍，边解说边演示，十分自信，在培养学生自信心和表达能力，复合型人才培养值得学习。</w:t>
      </w:r>
    </w:p>
    <w:p w:rsidR="00EC1FC3" w:rsidRPr="00CC6D43" w:rsidRDefault="00EC1FC3" w:rsidP="00D4332C">
      <w:pPr>
        <w:pStyle w:val="a7"/>
        <w:ind w:firstLineChars="0" w:firstLine="0"/>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7）2019年6月18日，该校产学研协作首席执行官Rick Shangraw一行计划访问我校，就合作办学相关合作做进一步交流。国际交流处负责后续接待等相关工作。</w:t>
      </w:r>
    </w:p>
    <w:p w:rsidR="003D07F9" w:rsidRPr="00965359" w:rsidRDefault="00DC7A42" w:rsidP="00D4332C">
      <w:pPr>
        <w:rPr>
          <w:rFonts w:asciiTheme="minorEastAsia" w:hAnsiTheme="minorEastAsia" w:cs="Arial"/>
          <w:b/>
          <w:sz w:val="24"/>
          <w:szCs w:val="24"/>
          <w:shd w:val="clear" w:color="auto" w:fill="FFFFFF"/>
        </w:rPr>
      </w:pPr>
      <w:r w:rsidRPr="00965359">
        <w:rPr>
          <w:rFonts w:asciiTheme="minorEastAsia" w:hAnsiTheme="minorEastAsia" w:cs="Arial" w:hint="eastAsia"/>
          <w:b/>
          <w:sz w:val="24"/>
          <w:szCs w:val="24"/>
          <w:shd w:val="clear" w:color="auto" w:fill="FFFFFF"/>
        </w:rPr>
        <w:t>3</w:t>
      </w:r>
      <w:r w:rsidR="00AF4BDE" w:rsidRPr="00965359">
        <w:rPr>
          <w:rFonts w:asciiTheme="minorEastAsia" w:hAnsiTheme="minorEastAsia" w:cs="Arial" w:hint="eastAsia"/>
          <w:b/>
          <w:sz w:val="24"/>
          <w:szCs w:val="24"/>
          <w:shd w:val="clear" w:color="auto" w:fill="FFFFFF"/>
        </w:rPr>
        <w:t>、</w:t>
      </w:r>
      <w:r w:rsidRPr="00965359">
        <w:rPr>
          <w:rFonts w:asciiTheme="minorEastAsia" w:hAnsiTheme="minorEastAsia" w:cs="Arial" w:hint="eastAsia"/>
          <w:b/>
          <w:sz w:val="24"/>
          <w:szCs w:val="24"/>
          <w:shd w:val="clear" w:color="auto" w:fill="FFFFFF"/>
        </w:rPr>
        <w:t>北亚利桑那州立大学</w:t>
      </w:r>
    </w:p>
    <w:p w:rsidR="003D07F9" w:rsidRPr="00CC6D43" w:rsidRDefault="00D4332C" w:rsidP="00D4332C">
      <w:pPr>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1）</w:t>
      </w:r>
      <w:r w:rsidR="00DC7A42" w:rsidRPr="00CC6D43">
        <w:rPr>
          <w:rFonts w:asciiTheme="minorEastAsia" w:hAnsiTheme="minorEastAsia" w:cs="Arial" w:hint="eastAsia"/>
          <w:sz w:val="24"/>
          <w:szCs w:val="24"/>
          <w:shd w:val="clear" w:color="auto" w:fill="FFFFFF"/>
        </w:rPr>
        <w:t>酒店管理专业合作新模式、学生交流等进行了深入探讨；</w:t>
      </w:r>
    </w:p>
    <w:p w:rsidR="003D07F9" w:rsidRPr="00CC6D43" w:rsidRDefault="00D4332C" w:rsidP="00D4332C">
      <w:pPr>
        <w:pStyle w:val="a7"/>
        <w:ind w:firstLineChars="0" w:firstLine="0"/>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2）</w:t>
      </w:r>
      <w:r w:rsidR="00DC7A42" w:rsidRPr="00CC6D43">
        <w:rPr>
          <w:rFonts w:asciiTheme="minorEastAsia" w:hAnsiTheme="minorEastAsia" w:cs="Arial" w:hint="eastAsia"/>
          <w:sz w:val="24"/>
          <w:szCs w:val="24"/>
          <w:shd w:val="clear" w:color="auto" w:fill="FFFFFF"/>
        </w:rPr>
        <w:t>学习借鉴该校酒店餐饮管理学院其先进的教学方式与理念，教学及实训场所；</w:t>
      </w:r>
    </w:p>
    <w:p w:rsidR="003D07F9" w:rsidRPr="00CC6D43" w:rsidRDefault="00D4332C" w:rsidP="00D4332C">
      <w:pPr>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3）</w:t>
      </w:r>
      <w:r w:rsidR="00DC7A42" w:rsidRPr="00CC6D43">
        <w:rPr>
          <w:rFonts w:asciiTheme="minorEastAsia" w:hAnsiTheme="minorEastAsia" w:cs="Arial" w:hint="eastAsia"/>
          <w:sz w:val="24"/>
          <w:szCs w:val="24"/>
          <w:shd w:val="clear" w:color="auto" w:fill="FFFFFF"/>
        </w:rPr>
        <w:t>学习考察该校图书馆、体育馆、餐厅等场所和设施。</w:t>
      </w:r>
    </w:p>
    <w:p w:rsidR="003D07F9" w:rsidRPr="00CC6D43" w:rsidRDefault="00D4332C" w:rsidP="00AF4BDE">
      <w:pPr>
        <w:ind w:left="240" w:hangingChars="100" w:hanging="240"/>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4）</w:t>
      </w:r>
      <w:r w:rsidR="00DC7A42" w:rsidRPr="00CC6D43">
        <w:rPr>
          <w:rFonts w:asciiTheme="minorEastAsia" w:hAnsiTheme="minorEastAsia" w:cs="Arial" w:hint="eastAsia"/>
          <w:sz w:val="24"/>
          <w:szCs w:val="24"/>
          <w:shd w:val="clear" w:color="auto" w:fill="FFFFFF"/>
        </w:rPr>
        <w:t>探讨</w:t>
      </w:r>
      <w:r w:rsidR="00057104" w:rsidRPr="00CC6D43">
        <w:rPr>
          <w:rFonts w:asciiTheme="minorEastAsia" w:hAnsiTheme="minorEastAsia" w:cs="Arial" w:hint="eastAsia"/>
          <w:sz w:val="24"/>
          <w:szCs w:val="24"/>
          <w:shd w:val="clear" w:color="auto" w:fill="FFFFFF"/>
        </w:rPr>
        <w:t>两校</w:t>
      </w:r>
      <w:r w:rsidR="00DC7A42" w:rsidRPr="00CC6D43">
        <w:rPr>
          <w:rFonts w:asciiTheme="minorEastAsia" w:hAnsiTheme="minorEastAsia" w:cs="Arial" w:hint="eastAsia"/>
          <w:sz w:val="24"/>
          <w:szCs w:val="24"/>
          <w:shd w:val="clear" w:color="auto" w:fill="FFFFFF"/>
        </w:rPr>
        <w:t>酒店管理专业合作</w:t>
      </w:r>
      <w:r w:rsidR="00057104" w:rsidRPr="00CC6D43">
        <w:rPr>
          <w:rFonts w:asciiTheme="minorEastAsia" w:hAnsiTheme="minorEastAsia" w:cs="Arial" w:hint="eastAsia"/>
          <w:sz w:val="24"/>
          <w:szCs w:val="24"/>
          <w:shd w:val="clear" w:color="auto" w:fill="FFFFFF"/>
        </w:rPr>
        <w:t>新</w:t>
      </w:r>
      <w:r w:rsidR="00DC7A42" w:rsidRPr="00CC6D43">
        <w:rPr>
          <w:rFonts w:asciiTheme="minorEastAsia" w:hAnsiTheme="minorEastAsia" w:cs="Arial" w:hint="eastAsia"/>
          <w:sz w:val="24"/>
          <w:szCs w:val="24"/>
          <w:shd w:val="clear" w:color="auto" w:fill="FFFFFF"/>
        </w:rPr>
        <w:t>模式，2+</w:t>
      </w:r>
      <w:r w:rsidR="00057104" w:rsidRPr="00CC6D43">
        <w:rPr>
          <w:rFonts w:asciiTheme="minorEastAsia" w:hAnsiTheme="minorEastAsia" w:cs="Arial" w:hint="eastAsia"/>
          <w:sz w:val="24"/>
          <w:szCs w:val="24"/>
          <w:shd w:val="clear" w:color="auto" w:fill="FFFFFF"/>
        </w:rPr>
        <w:t>1+1</w:t>
      </w:r>
      <w:r w:rsidR="00DC7A42" w:rsidRPr="00CC6D43">
        <w:rPr>
          <w:rFonts w:asciiTheme="minorEastAsia" w:hAnsiTheme="minorEastAsia" w:cs="Arial" w:hint="eastAsia"/>
          <w:sz w:val="24"/>
          <w:szCs w:val="24"/>
          <w:shd w:val="clear" w:color="auto" w:fill="FFFFFF"/>
        </w:rPr>
        <w:t>,3+1</w:t>
      </w:r>
      <w:r w:rsidR="00057104" w:rsidRPr="00CC6D43">
        <w:rPr>
          <w:rFonts w:asciiTheme="minorEastAsia" w:hAnsiTheme="minorEastAsia" w:cs="Arial" w:hint="eastAsia"/>
          <w:sz w:val="24"/>
          <w:szCs w:val="24"/>
          <w:shd w:val="clear" w:color="auto" w:fill="FFFFFF"/>
        </w:rPr>
        <w:t>+1</w:t>
      </w:r>
      <w:r w:rsidRPr="00CC6D43">
        <w:rPr>
          <w:rFonts w:asciiTheme="minorEastAsia" w:hAnsiTheme="minorEastAsia" w:cs="Arial" w:hint="eastAsia"/>
          <w:sz w:val="24"/>
          <w:szCs w:val="24"/>
          <w:shd w:val="clear" w:color="auto" w:fill="FFFFFF"/>
        </w:rPr>
        <w:t>，经管学院负责后续专业合作模式的落实。</w:t>
      </w:r>
    </w:p>
    <w:p w:rsidR="003D07F9" w:rsidRPr="00CC6D43" w:rsidRDefault="00D4332C" w:rsidP="00D4332C">
      <w:pPr>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5）</w:t>
      </w:r>
      <w:r w:rsidR="00057104" w:rsidRPr="00CC6D43">
        <w:rPr>
          <w:rFonts w:asciiTheme="minorEastAsia" w:hAnsiTheme="minorEastAsia" w:cs="Arial" w:hint="eastAsia"/>
          <w:sz w:val="24"/>
          <w:szCs w:val="24"/>
          <w:shd w:val="clear" w:color="auto" w:fill="FFFFFF"/>
        </w:rPr>
        <w:t>酒店管理专业学生海外学习实习，经管学院负责后续工作。</w:t>
      </w:r>
    </w:p>
    <w:p w:rsidR="003D07F9" w:rsidRPr="00CC6D43" w:rsidRDefault="00D4332C" w:rsidP="00D4332C">
      <w:pPr>
        <w:rPr>
          <w:rFonts w:asciiTheme="minorEastAsia" w:hAnsiTheme="minorEastAsia" w:cs="Arial"/>
          <w:sz w:val="24"/>
          <w:szCs w:val="24"/>
          <w:shd w:val="clear" w:color="auto" w:fill="FFFFFF"/>
        </w:rPr>
      </w:pPr>
      <w:r w:rsidRPr="00CC6D43">
        <w:rPr>
          <w:rFonts w:asciiTheme="minorEastAsia" w:hAnsiTheme="minorEastAsia" w:cs="Arial" w:hint="eastAsia"/>
          <w:sz w:val="24"/>
          <w:szCs w:val="24"/>
          <w:shd w:val="clear" w:color="auto" w:fill="FFFFFF"/>
        </w:rPr>
        <w:t>6）</w:t>
      </w:r>
      <w:r w:rsidR="00DC7A42" w:rsidRPr="00CC6D43">
        <w:rPr>
          <w:rFonts w:asciiTheme="minorEastAsia" w:hAnsiTheme="minorEastAsia" w:cs="Arial" w:hint="eastAsia"/>
          <w:sz w:val="24"/>
          <w:szCs w:val="24"/>
          <w:shd w:val="clear" w:color="auto" w:fill="FFFFFF"/>
        </w:rPr>
        <w:t>邀请Galen Collins教授来我校指导酒店管理专业</w:t>
      </w:r>
      <w:r w:rsidR="00057104" w:rsidRPr="00CC6D43">
        <w:rPr>
          <w:rFonts w:asciiTheme="minorEastAsia" w:hAnsiTheme="minorEastAsia" w:cs="Arial" w:hint="eastAsia"/>
          <w:sz w:val="24"/>
          <w:szCs w:val="24"/>
          <w:shd w:val="clear" w:color="auto" w:fill="FFFFFF"/>
        </w:rPr>
        <w:t>，经管学院负责后续工作。</w:t>
      </w:r>
    </w:p>
    <w:p w:rsidR="003D07F9" w:rsidRPr="00CC6D43" w:rsidRDefault="003D07F9">
      <w:pPr>
        <w:pStyle w:val="a7"/>
        <w:ind w:firstLineChars="0" w:firstLine="480"/>
        <w:rPr>
          <w:rFonts w:asciiTheme="minorEastAsia" w:hAnsiTheme="minorEastAsia" w:cs="Arial"/>
          <w:sz w:val="24"/>
          <w:szCs w:val="24"/>
          <w:shd w:val="clear" w:color="auto" w:fill="FFFFFF"/>
        </w:rPr>
      </w:pPr>
    </w:p>
    <w:p w:rsidR="003D07F9" w:rsidRPr="00CC6D43" w:rsidRDefault="00DC7A42">
      <w:pPr>
        <w:pStyle w:val="a7"/>
        <w:ind w:firstLineChars="0" w:firstLine="0"/>
        <w:rPr>
          <w:rFonts w:asciiTheme="minorEastAsia" w:hAnsiTheme="minorEastAsia" w:cs="Arial"/>
          <w:sz w:val="24"/>
          <w:szCs w:val="24"/>
          <w:shd w:val="clear" w:color="auto" w:fill="FFFFFF"/>
        </w:rPr>
      </w:pPr>
      <w:r w:rsidRPr="00AB7FF8">
        <w:rPr>
          <w:rFonts w:asciiTheme="minorEastAsia" w:hAnsiTheme="minorEastAsia" w:cs="Arial" w:hint="eastAsia"/>
          <w:b/>
          <w:sz w:val="24"/>
          <w:szCs w:val="24"/>
          <w:shd w:val="clear" w:color="auto" w:fill="FFFFFF"/>
        </w:rPr>
        <w:t>四、需要说明的情况、问题和建议</w:t>
      </w:r>
      <w:r w:rsidRPr="00CC6D43">
        <w:rPr>
          <w:rFonts w:asciiTheme="minorEastAsia" w:hAnsiTheme="minorEastAsia" w:cs="Arial" w:hint="eastAsia"/>
          <w:sz w:val="24"/>
          <w:szCs w:val="24"/>
          <w:shd w:val="clear" w:color="auto" w:fill="FFFFFF"/>
        </w:rPr>
        <w:t>（如出访行程、人员等与报批不一致，需做具体说明，也可说明其他问题或提出建议）</w:t>
      </w:r>
    </w:p>
    <w:p w:rsidR="003D07F9" w:rsidRPr="00CC6D43" w:rsidRDefault="00CB3172" w:rsidP="00CB3172">
      <w:pPr>
        <w:ind w:right="120"/>
        <w:jc w:val="right"/>
        <w:rPr>
          <w:rFonts w:asciiTheme="minorEastAsia" w:hAnsiTheme="minorEastAsia" w:cs="Arial"/>
          <w:sz w:val="24"/>
          <w:szCs w:val="24"/>
          <w:shd w:val="clear" w:color="auto" w:fill="FFFFFF"/>
        </w:rPr>
      </w:pPr>
      <w:r>
        <w:rPr>
          <w:rFonts w:asciiTheme="minorEastAsia" w:hAnsiTheme="minorEastAsia" w:cs="Arial" w:hint="eastAsia"/>
          <w:sz w:val="24"/>
          <w:szCs w:val="24"/>
          <w:shd w:val="clear" w:color="auto" w:fill="FFFFFF"/>
        </w:rPr>
        <w:t xml:space="preserve">                    </w:t>
      </w:r>
    </w:p>
    <w:p w:rsidR="00825335" w:rsidRPr="00825335" w:rsidRDefault="00825335" w:rsidP="00825335">
      <w:pPr>
        <w:jc w:val="left"/>
        <w:rPr>
          <w:rFonts w:asciiTheme="minorEastAsia" w:hAnsiTheme="minorEastAsia" w:hint="eastAsia"/>
          <w:sz w:val="24"/>
          <w:szCs w:val="24"/>
        </w:rPr>
      </w:pPr>
      <w:bookmarkStart w:id="0" w:name="_GoBack"/>
      <w:bookmarkEnd w:id="0"/>
      <w:r w:rsidRPr="00825335">
        <w:rPr>
          <w:rFonts w:asciiTheme="minorEastAsia" w:hAnsiTheme="minorEastAsia" w:hint="eastAsia"/>
          <w:sz w:val="24"/>
          <w:szCs w:val="24"/>
        </w:rPr>
        <w:t>1、原计划2019年3月10日至3月17日赴美国、加拿大高校访问，因为新增采集生物信息流程，且预约名额有限，该团组未能按计划预约上生物信息采集，不能按计划办理出加拿大签证，为保证团组按计划出访美国，取消了加拿大行程安排，已报备外办，外办已批。</w:t>
      </w:r>
    </w:p>
    <w:p w:rsidR="003D07F9" w:rsidRPr="00CC6D43" w:rsidRDefault="00825335" w:rsidP="00825335">
      <w:pPr>
        <w:jc w:val="left"/>
        <w:rPr>
          <w:rFonts w:asciiTheme="minorEastAsia" w:hAnsiTheme="minorEastAsia" w:cs="Arial"/>
          <w:sz w:val="24"/>
          <w:szCs w:val="24"/>
          <w:shd w:val="clear" w:color="auto" w:fill="FFFFFF"/>
        </w:rPr>
      </w:pPr>
      <w:r w:rsidRPr="00825335">
        <w:rPr>
          <w:rFonts w:asciiTheme="minorEastAsia" w:hAnsiTheme="minorEastAsia" w:hint="eastAsia"/>
          <w:sz w:val="24"/>
          <w:szCs w:val="24"/>
        </w:rPr>
        <w:t>2、原计划3月12日访问美国亚利桑那州立大学，但在出行前一周收到邮件告知，亚利桑那州立大学校长3月11日-13日要赴华盛顿参加另外一个重要会议，无法在学校亲自接待我校代表团一行，因为本次出访重点要商谈上海工业大学（我校与斯特灵教育发展集团拟共同申请在金山建立的独立法人的中外合作办学机构）中外合作办学相关事宜，并计划当面签署两校合作MOU。所以本次出访务必要与亚利桑那州立大学校长本人会面，落实所有事宜。本着尽量减少行程变更，减少因变更而产生的经费使用，以完成预期任务的原则，已向外办申请团组两人俞涛（校长）和吕星（国际交流处外事秘书）在原批复行程的天数范围内，申请增加一所出访城市美国华盛顿。其他三位团组成员行程不变。外办已同意。因此俞涛和吕星两人产生了赴华盛顿的往返机票及食宿等费用。</w:t>
      </w:r>
    </w:p>
    <w:sectPr w:rsidR="003D07F9" w:rsidRPr="00CC6D43" w:rsidSect="003D07F9">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D0A" w:rsidRDefault="00516D0A" w:rsidP="003D07F9">
      <w:r>
        <w:separator/>
      </w:r>
    </w:p>
  </w:endnote>
  <w:endnote w:type="continuationSeparator" w:id="0">
    <w:p w:rsidR="00516D0A" w:rsidRDefault="00516D0A" w:rsidP="003D07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7F9" w:rsidRDefault="007B3315">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rnkk/FAQAAawMAAA4AAAAAAAAAAQAgAAAAHgEAAGRycy9lMm9Eb2MueG1s&#10;UEsFBgAAAAAGAAYAWQEAAFUFAAAAAA==&#10;" filled="f" stroked="f">
          <v:textbox style="mso-fit-shape-to-text:t" inset="0,0,0,0">
            <w:txbxContent>
              <w:p w:rsidR="003D07F9" w:rsidRDefault="007B3315">
                <w:pPr>
                  <w:pStyle w:val="a3"/>
                </w:pPr>
                <w:r>
                  <w:rPr>
                    <w:rFonts w:hint="eastAsia"/>
                  </w:rPr>
                  <w:fldChar w:fldCharType="begin"/>
                </w:r>
                <w:r w:rsidR="00DC7A42">
                  <w:rPr>
                    <w:rFonts w:hint="eastAsia"/>
                  </w:rPr>
                  <w:instrText xml:space="preserve"> PAGE  \* MERGEFORMAT </w:instrText>
                </w:r>
                <w:r>
                  <w:rPr>
                    <w:rFonts w:hint="eastAsia"/>
                  </w:rPr>
                  <w:fldChar w:fldCharType="separate"/>
                </w:r>
                <w:r w:rsidR="00825335">
                  <w:rPr>
                    <w:noProof/>
                  </w:rPr>
                  <w:t>7</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D0A" w:rsidRDefault="00516D0A" w:rsidP="003D07F9">
      <w:r>
        <w:separator/>
      </w:r>
    </w:p>
  </w:footnote>
  <w:footnote w:type="continuationSeparator" w:id="0">
    <w:p w:rsidR="00516D0A" w:rsidRDefault="00516D0A" w:rsidP="003D07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3375F5"/>
    <w:multiLevelType w:val="singleLevel"/>
    <w:tmpl w:val="383375F5"/>
    <w:lvl w:ilvl="0">
      <w:start w:val="1"/>
      <w:numFmt w:val="decimal"/>
      <w:suff w:val="space"/>
      <w:lvlText w:val="%1."/>
      <w:lvlJc w:val="left"/>
    </w:lvl>
  </w:abstractNum>
  <w:abstractNum w:abstractNumId="1">
    <w:nsid w:val="7F636948"/>
    <w:multiLevelType w:val="singleLevel"/>
    <w:tmpl w:val="7F636948"/>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1126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0D06BF"/>
    <w:rsid w:val="00046FD6"/>
    <w:rsid w:val="00053440"/>
    <w:rsid w:val="00057104"/>
    <w:rsid w:val="00074C89"/>
    <w:rsid w:val="00087121"/>
    <w:rsid w:val="000D06BF"/>
    <w:rsid w:val="00112F42"/>
    <w:rsid w:val="00187F2B"/>
    <w:rsid w:val="001C5ACF"/>
    <w:rsid w:val="002A222C"/>
    <w:rsid w:val="002C20F3"/>
    <w:rsid w:val="002E17E8"/>
    <w:rsid w:val="003D07F9"/>
    <w:rsid w:val="003E41B3"/>
    <w:rsid w:val="00422FDD"/>
    <w:rsid w:val="00430BDA"/>
    <w:rsid w:val="00457D5B"/>
    <w:rsid w:val="004940B3"/>
    <w:rsid w:val="00496B14"/>
    <w:rsid w:val="00516D0A"/>
    <w:rsid w:val="00554DB1"/>
    <w:rsid w:val="00630C75"/>
    <w:rsid w:val="00632460"/>
    <w:rsid w:val="00633AF2"/>
    <w:rsid w:val="00664075"/>
    <w:rsid w:val="00672C74"/>
    <w:rsid w:val="006B4D52"/>
    <w:rsid w:val="00794688"/>
    <w:rsid w:val="007A1CD6"/>
    <w:rsid w:val="007B3315"/>
    <w:rsid w:val="00825335"/>
    <w:rsid w:val="008664E3"/>
    <w:rsid w:val="0087790F"/>
    <w:rsid w:val="008852F3"/>
    <w:rsid w:val="008A36FA"/>
    <w:rsid w:val="008C0C38"/>
    <w:rsid w:val="00934A51"/>
    <w:rsid w:val="0096233F"/>
    <w:rsid w:val="00965359"/>
    <w:rsid w:val="009820FB"/>
    <w:rsid w:val="00994471"/>
    <w:rsid w:val="009A46D8"/>
    <w:rsid w:val="009C1753"/>
    <w:rsid w:val="009D61B3"/>
    <w:rsid w:val="00A45BFE"/>
    <w:rsid w:val="00A5630F"/>
    <w:rsid w:val="00AB7FF8"/>
    <w:rsid w:val="00AF4BDE"/>
    <w:rsid w:val="00B70FAC"/>
    <w:rsid w:val="00BF3A48"/>
    <w:rsid w:val="00C21FC8"/>
    <w:rsid w:val="00CB3172"/>
    <w:rsid w:val="00CC6D43"/>
    <w:rsid w:val="00D11236"/>
    <w:rsid w:val="00D2721D"/>
    <w:rsid w:val="00D4332C"/>
    <w:rsid w:val="00DB58A6"/>
    <w:rsid w:val="00DC3A69"/>
    <w:rsid w:val="00DC7A42"/>
    <w:rsid w:val="00DE5990"/>
    <w:rsid w:val="00E01D0A"/>
    <w:rsid w:val="00E40ECB"/>
    <w:rsid w:val="00E46D1E"/>
    <w:rsid w:val="00E6253E"/>
    <w:rsid w:val="00E75A04"/>
    <w:rsid w:val="00EB6CE7"/>
    <w:rsid w:val="00EC1FC3"/>
    <w:rsid w:val="00ED04CE"/>
    <w:rsid w:val="00ED458D"/>
    <w:rsid w:val="00EF1BAE"/>
    <w:rsid w:val="00F17861"/>
    <w:rsid w:val="00F41C6D"/>
    <w:rsid w:val="00F55D6A"/>
    <w:rsid w:val="00F55EB9"/>
    <w:rsid w:val="00FF4580"/>
    <w:rsid w:val="0A0B3AED"/>
    <w:rsid w:val="0C1053B0"/>
    <w:rsid w:val="0EBA1F83"/>
    <w:rsid w:val="0FD41985"/>
    <w:rsid w:val="11621283"/>
    <w:rsid w:val="22147698"/>
    <w:rsid w:val="25754B54"/>
    <w:rsid w:val="3C775E73"/>
    <w:rsid w:val="5B1C6669"/>
    <w:rsid w:val="60A77B43"/>
    <w:rsid w:val="61762F85"/>
    <w:rsid w:val="71F02BE7"/>
    <w:rsid w:val="760A7B50"/>
    <w:rsid w:val="7DE308E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7F9"/>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3D07F9"/>
    <w:pPr>
      <w:tabs>
        <w:tab w:val="center" w:pos="4153"/>
        <w:tab w:val="right" w:pos="8306"/>
      </w:tabs>
      <w:snapToGrid w:val="0"/>
      <w:jc w:val="left"/>
    </w:pPr>
    <w:rPr>
      <w:sz w:val="18"/>
      <w:szCs w:val="18"/>
    </w:rPr>
  </w:style>
  <w:style w:type="paragraph" w:styleId="a4">
    <w:name w:val="header"/>
    <w:basedOn w:val="a"/>
    <w:link w:val="Char0"/>
    <w:uiPriority w:val="99"/>
    <w:semiHidden/>
    <w:unhideWhenUsed/>
    <w:rsid w:val="003D07F9"/>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rsid w:val="003D07F9"/>
    <w:pPr>
      <w:spacing w:beforeAutospacing="1" w:afterAutospacing="1"/>
      <w:jc w:val="left"/>
    </w:pPr>
    <w:rPr>
      <w:rFonts w:cs="Times New Roman"/>
      <w:kern w:val="0"/>
      <w:sz w:val="24"/>
    </w:rPr>
  </w:style>
  <w:style w:type="character" w:styleId="a6">
    <w:name w:val="Hyperlink"/>
    <w:basedOn w:val="a0"/>
    <w:uiPriority w:val="99"/>
    <w:semiHidden/>
    <w:unhideWhenUsed/>
    <w:rsid w:val="003D07F9"/>
    <w:rPr>
      <w:color w:val="0000FF"/>
      <w:u w:val="single"/>
    </w:rPr>
  </w:style>
  <w:style w:type="character" w:customStyle="1" w:styleId="Char0">
    <w:name w:val="页眉 Char"/>
    <w:basedOn w:val="a0"/>
    <w:link w:val="a4"/>
    <w:uiPriority w:val="99"/>
    <w:semiHidden/>
    <w:rsid w:val="003D07F9"/>
    <w:rPr>
      <w:sz w:val="18"/>
      <w:szCs w:val="18"/>
    </w:rPr>
  </w:style>
  <w:style w:type="character" w:customStyle="1" w:styleId="Char">
    <w:name w:val="页脚 Char"/>
    <w:basedOn w:val="a0"/>
    <w:link w:val="a3"/>
    <w:uiPriority w:val="99"/>
    <w:semiHidden/>
    <w:rsid w:val="003D07F9"/>
    <w:rPr>
      <w:sz w:val="18"/>
      <w:szCs w:val="18"/>
    </w:rPr>
  </w:style>
  <w:style w:type="paragraph" w:styleId="a7">
    <w:name w:val="List Paragraph"/>
    <w:basedOn w:val="a"/>
    <w:uiPriority w:val="34"/>
    <w:qFormat/>
    <w:rsid w:val="003D07F9"/>
    <w:pPr>
      <w:ind w:firstLineChars="200" w:firstLine="420"/>
    </w:pPr>
  </w:style>
  <w:style w:type="paragraph" w:styleId="a8">
    <w:name w:val="Balloon Text"/>
    <w:basedOn w:val="a"/>
    <w:link w:val="Char1"/>
    <w:uiPriority w:val="99"/>
    <w:semiHidden/>
    <w:unhideWhenUsed/>
    <w:rsid w:val="00F17861"/>
    <w:rPr>
      <w:sz w:val="18"/>
      <w:szCs w:val="18"/>
    </w:rPr>
  </w:style>
  <w:style w:type="character" w:customStyle="1" w:styleId="Char1">
    <w:name w:val="批注框文本 Char"/>
    <w:basedOn w:val="a0"/>
    <w:link w:val="a8"/>
    <w:uiPriority w:val="99"/>
    <w:semiHidden/>
    <w:rsid w:val="00F17861"/>
    <w:rPr>
      <w:rFonts w:asciiTheme="minorHAnsi" w:eastAsiaTheme="minorEastAsia" w:hAnsiTheme="minorHAnsi" w:cstheme="minorBidi"/>
      <w:kern w:val="2"/>
      <w:sz w:val="18"/>
      <w:szCs w:val="18"/>
    </w:rPr>
  </w:style>
  <w:style w:type="paragraph" w:customStyle="1" w:styleId="1">
    <w:name w:val="列出段落1"/>
    <w:next w:val="a4"/>
    <w:qFormat/>
    <w:rsid w:val="00ED458D"/>
    <w:pPr>
      <w:widowControl w:val="0"/>
      <w:ind w:firstLineChars="200" w:firstLine="200"/>
      <w:jc w:val="both"/>
    </w:pPr>
    <w:rPr>
      <w:rFonts w:ascii="Calibri" w:hAnsi="Calibri" w:cs="Arial"/>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baike.baidu.com/item/NAFSA" TargetMode="External"/><Relationship Id="rId3" Type="http://schemas.openxmlformats.org/officeDocument/2006/relationships/styles" Target="styles.xml"/><Relationship Id="rId21" Type="http://schemas.openxmlformats.org/officeDocument/2006/relationships/hyperlink" Target="https://baike.baidu.com/item/%E4%BA%9A%E5%88%A9%E6%A1%91%E9%82%A3%E5%B7%9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aike.baidu.com/item/%E5%85%AC%E7%AB%8B%E5%A4%A7%E5%AD%A6" TargetMode="External"/><Relationship Id="rId25" Type="http://schemas.openxmlformats.org/officeDocument/2006/relationships/hyperlink" Target="https://baike.baidu.com/item/USNews%E4%B8%96%E7%95%8C%E5%A4%A7%E5%AD%A6%E6%8E%92%E5%90%8D/15979499"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baike.baidu.com/item/%E5%85%AC%E7%AB%8B%E5%A4%A7%E5%AD%A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aike.baidu.com/item/%E6%B3%B0%E6%99%A4%E5%A3%AB/1993687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baike.baidu.com/item/%E7%BE%8E%E5%9B%BD%E6%96%B0%E9%97%BB%E4%B8%8E%E4%B8%96%E7%95%8C%E6%8A%A5%E9%81%93" TargetMode="External"/><Relationship Id="rId28" Type="http://schemas.openxmlformats.org/officeDocument/2006/relationships/hyperlink" Target="https://baike.baidu.com/item/%E6%8B%89%E6%96%AF%E7%BB%B4%E5%8A%A0%E6%96%AF/212726"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aike.baidu.com/item/%E5%BC%97%E6%8B%89%E6%A0%BC%E6%96%AF%E5%A1%94%E5%A4%AB" TargetMode="External"/><Relationship Id="rId27" Type="http://schemas.openxmlformats.org/officeDocument/2006/relationships/hyperlink" Target="https://baike.baidu.com/item/ISN"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1187</Words>
  <Characters>6772</Characters>
  <Application>Microsoft Office Word</Application>
  <DocSecurity>0</DocSecurity>
  <Lines>56</Lines>
  <Paragraphs>15</Paragraphs>
  <ScaleCrop>false</ScaleCrop>
  <Company>Microsoft</Company>
  <LinksUpToDate>false</LinksUpToDate>
  <CharactersWithSpaces>7944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44</cp:revision>
  <cp:lastPrinted>2019-02-17T01:32:00Z</cp:lastPrinted>
  <dcterms:created xsi:type="dcterms:W3CDTF">2019-01-07T00:57:00Z</dcterms:created>
  <dcterms:modified xsi:type="dcterms:W3CDTF">2019-04-10T01:27:00Z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